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857FF0" w:rsidP="00652EFD">
      <w:pPr>
        <w:pStyle w:val="Titul2"/>
      </w:pPr>
      <w:r w:rsidRPr="00AA606D">
        <w:t>A</w:t>
      </w:r>
      <w:r w:rsidR="00CA551E" w:rsidRPr="00AA606D">
        <w:t xml:space="preserve">ktualizace </w:t>
      </w:r>
      <w:r w:rsidR="0076241C" w:rsidRPr="00AA606D">
        <w:t>D</w:t>
      </w:r>
      <w:r w:rsidR="00652EFD" w:rsidRPr="00AA606D">
        <w:t xml:space="preserve">okumentace pro </w:t>
      </w:r>
      <w:r w:rsidR="0076241C" w:rsidRPr="00AA606D">
        <w:t>územní řízení</w:t>
      </w:r>
    </w:p>
    <w:p w:rsidR="0076241C" w:rsidRDefault="0076241C" w:rsidP="00EB46E5">
      <w:pPr>
        <w:pStyle w:val="Titul2"/>
        <w:rPr>
          <w:highlight w:val="green"/>
        </w:rPr>
      </w:pPr>
    </w:p>
    <w:p w:rsidR="0035531B" w:rsidRDefault="0035531B" w:rsidP="00EB46E5">
      <w:pPr>
        <w:pStyle w:val="Titul2"/>
      </w:pPr>
      <w:r w:rsidRPr="00221D04">
        <w:t>„</w:t>
      </w:r>
      <w:r w:rsidR="00221D04" w:rsidRPr="00221D04">
        <w:t>Modernizace trati Brno-Přerov, 2. stavba Blažovice – Vyškov</w:t>
      </w:r>
      <w:r w:rsidRPr="00221D04">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611E6A" w:rsidRPr="00611E6A">
        <w:t>S887/2021-SŽ-SSV-Ú3</w:t>
      </w:r>
    </w:p>
    <w:p w:rsidR="00826B7B" w:rsidRDefault="00826B7B">
      <w:r>
        <w:br w:type="page"/>
      </w:r>
    </w:p>
    <w:p w:rsidR="00BD7E91" w:rsidRDefault="00BD7E91" w:rsidP="00FE4333">
      <w:pPr>
        <w:pStyle w:val="Nadpisbezsl1-1"/>
      </w:pPr>
      <w:r>
        <w:lastRenderedPageBreak/>
        <w:t>Obsah</w:t>
      </w:r>
      <w:r w:rsidR="00887F36">
        <w:t xml:space="preserve"> </w:t>
      </w:r>
    </w:p>
    <w:p w:rsidR="00273D6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1963465" w:history="1">
        <w:r w:rsidR="00273D6D" w:rsidRPr="00691087">
          <w:rPr>
            <w:rStyle w:val="Hypertextovodkaz"/>
          </w:rPr>
          <w:t>1.</w:t>
        </w:r>
        <w:r w:rsidR="00273D6D">
          <w:rPr>
            <w:rFonts w:eastAsiaTheme="minorEastAsia"/>
            <w:caps w:val="0"/>
            <w:noProof/>
            <w:sz w:val="22"/>
            <w:szCs w:val="22"/>
            <w:lang w:eastAsia="cs-CZ"/>
          </w:rPr>
          <w:tab/>
        </w:r>
        <w:r w:rsidR="00273D6D" w:rsidRPr="00691087">
          <w:rPr>
            <w:rStyle w:val="Hypertextovodkaz"/>
          </w:rPr>
          <w:t>ÚVODNÍ USTANOVENÍ</w:t>
        </w:r>
        <w:r w:rsidR="00273D6D">
          <w:rPr>
            <w:noProof/>
            <w:webHidden/>
          </w:rPr>
          <w:tab/>
        </w:r>
        <w:r w:rsidR="00273D6D">
          <w:rPr>
            <w:noProof/>
            <w:webHidden/>
          </w:rPr>
          <w:fldChar w:fldCharType="begin"/>
        </w:r>
        <w:r w:rsidR="00273D6D">
          <w:rPr>
            <w:noProof/>
            <w:webHidden/>
          </w:rPr>
          <w:instrText xml:space="preserve"> PAGEREF _Toc61963465 \h </w:instrText>
        </w:r>
        <w:r w:rsidR="00273D6D">
          <w:rPr>
            <w:noProof/>
            <w:webHidden/>
          </w:rPr>
        </w:r>
        <w:r w:rsidR="00273D6D">
          <w:rPr>
            <w:noProof/>
            <w:webHidden/>
          </w:rPr>
          <w:fldChar w:fldCharType="separate"/>
        </w:r>
        <w:r w:rsidR="00FA08AD">
          <w:rPr>
            <w:noProof/>
            <w:webHidden/>
          </w:rPr>
          <w:t>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66" w:history="1">
        <w:r w:rsidR="00273D6D" w:rsidRPr="00691087">
          <w:rPr>
            <w:rStyle w:val="Hypertextovodkaz"/>
          </w:rPr>
          <w:t>2.</w:t>
        </w:r>
        <w:r w:rsidR="00273D6D">
          <w:rPr>
            <w:rFonts w:eastAsiaTheme="minorEastAsia"/>
            <w:caps w:val="0"/>
            <w:noProof/>
            <w:sz w:val="22"/>
            <w:szCs w:val="22"/>
            <w:lang w:eastAsia="cs-CZ"/>
          </w:rPr>
          <w:tab/>
        </w:r>
        <w:r w:rsidR="00273D6D" w:rsidRPr="00691087">
          <w:rPr>
            <w:rStyle w:val="Hypertextovodkaz"/>
          </w:rPr>
          <w:t>IDENTIFIKAČNÍ ÚDAJE ZADAVATELE</w:t>
        </w:r>
        <w:r w:rsidR="00273D6D">
          <w:rPr>
            <w:noProof/>
            <w:webHidden/>
          </w:rPr>
          <w:tab/>
        </w:r>
        <w:r w:rsidR="00273D6D">
          <w:rPr>
            <w:noProof/>
            <w:webHidden/>
          </w:rPr>
          <w:fldChar w:fldCharType="begin"/>
        </w:r>
        <w:r w:rsidR="00273D6D">
          <w:rPr>
            <w:noProof/>
            <w:webHidden/>
          </w:rPr>
          <w:instrText xml:space="preserve"> PAGEREF _Toc61963466 \h </w:instrText>
        </w:r>
        <w:r w:rsidR="00273D6D">
          <w:rPr>
            <w:noProof/>
            <w:webHidden/>
          </w:rPr>
        </w:r>
        <w:r w:rsidR="00273D6D">
          <w:rPr>
            <w:noProof/>
            <w:webHidden/>
          </w:rPr>
          <w:fldChar w:fldCharType="separate"/>
        </w:r>
        <w:r w:rsidR="00FA08AD">
          <w:rPr>
            <w:noProof/>
            <w:webHidden/>
          </w:rPr>
          <w:t>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67" w:history="1">
        <w:r w:rsidR="00273D6D" w:rsidRPr="00691087">
          <w:rPr>
            <w:rStyle w:val="Hypertextovodkaz"/>
          </w:rPr>
          <w:t>3.</w:t>
        </w:r>
        <w:r w:rsidR="00273D6D">
          <w:rPr>
            <w:rFonts w:eastAsiaTheme="minorEastAsia"/>
            <w:caps w:val="0"/>
            <w:noProof/>
            <w:sz w:val="22"/>
            <w:szCs w:val="22"/>
            <w:lang w:eastAsia="cs-CZ"/>
          </w:rPr>
          <w:tab/>
        </w:r>
        <w:r w:rsidR="00273D6D" w:rsidRPr="00691087">
          <w:rPr>
            <w:rStyle w:val="Hypertextovodkaz"/>
          </w:rPr>
          <w:t>KOMUNIKACE MEZI ZADAVATELEM a DODAVATELEM</w:t>
        </w:r>
        <w:r w:rsidR="00273D6D">
          <w:rPr>
            <w:noProof/>
            <w:webHidden/>
          </w:rPr>
          <w:tab/>
        </w:r>
        <w:r w:rsidR="00273D6D">
          <w:rPr>
            <w:noProof/>
            <w:webHidden/>
          </w:rPr>
          <w:fldChar w:fldCharType="begin"/>
        </w:r>
        <w:r w:rsidR="00273D6D">
          <w:rPr>
            <w:noProof/>
            <w:webHidden/>
          </w:rPr>
          <w:instrText xml:space="preserve"> PAGEREF _Toc61963467 \h </w:instrText>
        </w:r>
        <w:r w:rsidR="00273D6D">
          <w:rPr>
            <w:noProof/>
            <w:webHidden/>
          </w:rPr>
        </w:r>
        <w:r w:rsidR="00273D6D">
          <w:rPr>
            <w:noProof/>
            <w:webHidden/>
          </w:rPr>
          <w:fldChar w:fldCharType="separate"/>
        </w:r>
        <w:r w:rsidR="00FA08AD">
          <w:rPr>
            <w:noProof/>
            <w:webHidden/>
          </w:rPr>
          <w:t>4</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68" w:history="1">
        <w:r w:rsidR="00273D6D" w:rsidRPr="00691087">
          <w:rPr>
            <w:rStyle w:val="Hypertextovodkaz"/>
          </w:rPr>
          <w:t>4.</w:t>
        </w:r>
        <w:r w:rsidR="00273D6D">
          <w:rPr>
            <w:rFonts w:eastAsiaTheme="minorEastAsia"/>
            <w:caps w:val="0"/>
            <w:noProof/>
            <w:sz w:val="22"/>
            <w:szCs w:val="22"/>
            <w:lang w:eastAsia="cs-CZ"/>
          </w:rPr>
          <w:tab/>
        </w:r>
        <w:r w:rsidR="00273D6D" w:rsidRPr="00691087">
          <w:rPr>
            <w:rStyle w:val="Hypertextovodkaz"/>
          </w:rPr>
          <w:t>ÚČEL a PŘEDMĚT PLNĚNÍ VEŘEJNÉ ZAKÁZKY</w:t>
        </w:r>
        <w:r w:rsidR="00273D6D">
          <w:rPr>
            <w:noProof/>
            <w:webHidden/>
          </w:rPr>
          <w:tab/>
        </w:r>
        <w:r w:rsidR="00273D6D">
          <w:rPr>
            <w:noProof/>
            <w:webHidden/>
          </w:rPr>
          <w:fldChar w:fldCharType="begin"/>
        </w:r>
        <w:r w:rsidR="00273D6D">
          <w:rPr>
            <w:noProof/>
            <w:webHidden/>
          </w:rPr>
          <w:instrText xml:space="preserve"> PAGEREF _Toc61963468 \h </w:instrText>
        </w:r>
        <w:r w:rsidR="00273D6D">
          <w:rPr>
            <w:noProof/>
            <w:webHidden/>
          </w:rPr>
        </w:r>
        <w:r w:rsidR="00273D6D">
          <w:rPr>
            <w:noProof/>
            <w:webHidden/>
          </w:rPr>
          <w:fldChar w:fldCharType="separate"/>
        </w:r>
        <w:r w:rsidR="00FA08AD">
          <w:rPr>
            <w:noProof/>
            <w:webHidden/>
          </w:rPr>
          <w:t>4</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69" w:history="1">
        <w:r w:rsidR="00273D6D" w:rsidRPr="00691087">
          <w:rPr>
            <w:rStyle w:val="Hypertextovodkaz"/>
          </w:rPr>
          <w:t>5.</w:t>
        </w:r>
        <w:r w:rsidR="00273D6D">
          <w:rPr>
            <w:rFonts w:eastAsiaTheme="minorEastAsia"/>
            <w:caps w:val="0"/>
            <w:noProof/>
            <w:sz w:val="22"/>
            <w:szCs w:val="22"/>
            <w:lang w:eastAsia="cs-CZ"/>
          </w:rPr>
          <w:tab/>
        </w:r>
        <w:r w:rsidR="00273D6D" w:rsidRPr="00691087">
          <w:rPr>
            <w:rStyle w:val="Hypertextovodkaz"/>
          </w:rPr>
          <w:t>ZDROJE FINANCOVÁNÍ a PŘEDPOKLÁDANÁ HODNOTA VEŘEJNÉ ZAKÁZKY</w:t>
        </w:r>
        <w:r w:rsidR="00273D6D">
          <w:rPr>
            <w:noProof/>
            <w:webHidden/>
          </w:rPr>
          <w:tab/>
        </w:r>
        <w:r w:rsidR="00273D6D">
          <w:rPr>
            <w:noProof/>
            <w:webHidden/>
          </w:rPr>
          <w:fldChar w:fldCharType="begin"/>
        </w:r>
        <w:r w:rsidR="00273D6D">
          <w:rPr>
            <w:noProof/>
            <w:webHidden/>
          </w:rPr>
          <w:instrText xml:space="preserve"> PAGEREF _Toc61963469 \h </w:instrText>
        </w:r>
        <w:r w:rsidR="00273D6D">
          <w:rPr>
            <w:noProof/>
            <w:webHidden/>
          </w:rPr>
        </w:r>
        <w:r w:rsidR="00273D6D">
          <w:rPr>
            <w:noProof/>
            <w:webHidden/>
          </w:rPr>
          <w:fldChar w:fldCharType="separate"/>
        </w:r>
        <w:r w:rsidR="00FA08AD">
          <w:rPr>
            <w:noProof/>
            <w:webHidden/>
          </w:rPr>
          <w:t>5</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0" w:history="1">
        <w:r w:rsidR="00273D6D" w:rsidRPr="00691087">
          <w:rPr>
            <w:rStyle w:val="Hypertextovodkaz"/>
          </w:rPr>
          <w:t>6.</w:t>
        </w:r>
        <w:r w:rsidR="00273D6D">
          <w:rPr>
            <w:rFonts w:eastAsiaTheme="minorEastAsia"/>
            <w:caps w:val="0"/>
            <w:noProof/>
            <w:sz w:val="22"/>
            <w:szCs w:val="22"/>
            <w:lang w:eastAsia="cs-CZ"/>
          </w:rPr>
          <w:tab/>
        </w:r>
        <w:r w:rsidR="00273D6D" w:rsidRPr="00691087">
          <w:rPr>
            <w:rStyle w:val="Hypertextovodkaz"/>
          </w:rPr>
          <w:t>OBSAH ZADÁVACÍ DOKUMENTACE</w:t>
        </w:r>
        <w:r w:rsidR="00273D6D">
          <w:rPr>
            <w:noProof/>
            <w:webHidden/>
          </w:rPr>
          <w:tab/>
        </w:r>
        <w:r w:rsidR="00273D6D">
          <w:rPr>
            <w:noProof/>
            <w:webHidden/>
          </w:rPr>
          <w:fldChar w:fldCharType="begin"/>
        </w:r>
        <w:r w:rsidR="00273D6D">
          <w:rPr>
            <w:noProof/>
            <w:webHidden/>
          </w:rPr>
          <w:instrText xml:space="preserve"> PAGEREF _Toc61963470 \h </w:instrText>
        </w:r>
        <w:r w:rsidR="00273D6D">
          <w:rPr>
            <w:noProof/>
            <w:webHidden/>
          </w:rPr>
        </w:r>
        <w:r w:rsidR="00273D6D">
          <w:rPr>
            <w:noProof/>
            <w:webHidden/>
          </w:rPr>
          <w:fldChar w:fldCharType="separate"/>
        </w:r>
        <w:r w:rsidR="00FA08AD">
          <w:rPr>
            <w:noProof/>
            <w:webHidden/>
          </w:rPr>
          <w:t>5</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1" w:history="1">
        <w:r w:rsidR="00273D6D" w:rsidRPr="00691087">
          <w:rPr>
            <w:rStyle w:val="Hypertextovodkaz"/>
          </w:rPr>
          <w:t>7.</w:t>
        </w:r>
        <w:r w:rsidR="00273D6D">
          <w:rPr>
            <w:rFonts w:eastAsiaTheme="minorEastAsia"/>
            <w:caps w:val="0"/>
            <w:noProof/>
            <w:sz w:val="22"/>
            <w:szCs w:val="22"/>
            <w:lang w:eastAsia="cs-CZ"/>
          </w:rPr>
          <w:tab/>
        </w:r>
        <w:r w:rsidR="00273D6D" w:rsidRPr="00691087">
          <w:rPr>
            <w:rStyle w:val="Hypertextovodkaz"/>
          </w:rPr>
          <w:t>VYSVĚTLENÍ, ZMĚNY a DOPLNĚNÍ ZADÁVACÍ DOKUMENTACE</w:t>
        </w:r>
        <w:r w:rsidR="00273D6D">
          <w:rPr>
            <w:noProof/>
            <w:webHidden/>
          </w:rPr>
          <w:tab/>
        </w:r>
        <w:r w:rsidR="00273D6D">
          <w:rPr>
            <w:noProof/>
            <w:webHidden/>
          </w:rPr>
          <w:fldChar w:fldCharType="begin"/>
        </w:r>
        <w:r w:rsidR="00273D6D">
          <w:rPr>
            <w:noProof/>
            <w:webHidden/>
          </w:rPr>
          <w:instrText xml:space="preserve"> PAGEREF _Toc61963471 \h </w:instrText>
        </w:r>
        <w:r w:rsidR="00273D6D">
          <w:rPr>
            <w:noProof/>
            <w:webHidden/>
          </w:rPr>
        </w:r>
        <w:r w:rsidR="00273D6D">
          <w:rPr>
            <w:noProof/>
            <w:webHidden/>
          </w:rPr>
          <w:fldChar w:fldCharType="separate"/>
        </w:r>
        <w:r w:rsidR="00FA08AD">
          <w:rPr>
            <w:noProof/>
            <w:webHidden/>
          </w:rPr>
          <w:t>6</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2" w:history="1">
        <w:r w:rsidR="00273D6D" w:rsidRPr="00691087">
          <w:rPr>
            <w:rStyle w:val="Hypertextovodkaz"/>
          </w:rPr>
          <w:t>8.</w:t>
        </w:r>
        <w:r w:rsidR="00273D6D">
          <w:rPr>
            <w:rFonts w:eastAsiaTheme="minorEastAsia"/>
            <w:caps w:val="0"/>
            <w:noProof/>
            <w:sz w:val="22"/>
            <w:szCs w:val="22"/>
            <w:lang w:eastAsia="cs-CZ"/>
          </w:rPr>
          <w:tab/>
        </w:r>
        <w:r w:rsidR="00273D6D" w:rsidRPr="00691087">
          <w:rPr>
            <w:rStyle w:val="Hypertextovodkaz"/>
          </w:rPr>
          <w:t>POŽADAVKY ZADAVATELE NA KVALIFIKACI</w:t>
        </w:r>
        <w:r w:rsidR="00273D6D">
          <w:rPr>
            <w:noProof/>
            <w:webHidden/>
          </w:rPr>
          <w:tab/>
        </w:r>
        <w:r w:rsidR="00273D6D">
          <w:rPr>
            <w:noProof/>
            <w:webHidden/>
          </w:rPr>
          <w:fldChar w:fldCharType="begin"/>
        </w:r>
        <w:r w:rsidR="00273D6D">
          <w:rPr>
            <w:noProof/>
            <w:webHidden/>
          </w:rPr>
          <w:instrText xml:space="preserve"> PAGEREF _Toc61963472 \h </w:instrText>
        </w:r>
        <w:r w:rsidR="00273D6D">
          <w:rPr>
            <w:noProof/>
            <w:webHidden/>
          </w:rPr>
        </w:r>
        <w:r w:rsidR="00273D6D">
          <w:rPr>
            <w:noProof/>
            <w:webHidden/>
          </w:rPr>
          <w:fldChar w:fldCharType="separate"/>
        </w:r>
        <w:r w:rsidR="00FA08AD">
          <w:rPr>
            <w:noProof/>
            <w:webHidden/>
          </w:rPr>
          <w:t>6</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3" w:history="1">
        <w:r w:rsidR="00273D6D" w:rsidRPr="00691087">
          <w:rPr>
            <w:rStyle w:val="Hypertextovodkaz"/>
          </w:rPr>
          <w:t>9.</w:t>
        </w:r>
        <w:r w:rsidR="00273D6D">
          <w:rPr>
            <w:rFonts w:eastAsiaTheme="minorEastAsia"/>
            <w:caps w:val="0"/>
            <w:noProof/>
            <w:sz w:val="22"/>
            <w:szCs w:val="22"/>
            <w:lang w:eastAsia="cs-CZ"/>
          </w:rPr>
          <w:tab/>
        </w:r>
        <w:r w:rsidR="00273D6D" w:rsidRPr="00691087">
          <w:rPr>
            <w:rStyle w:val="Hypertextovodkaz"/>
          </w:rPr>
          <w:t>DALŠÍ INFORMACE/DOKUMENTY PŘEDKLÁDANÉ DODAVATELEM v NABÍDCE</w:t>
        </w:r>
        <w:r w:rsidR="00273D6D">
          <w:rPr>
            <w:noProof/>
            <w:webHidden/>
          </w:rPr>
          <w:tab/>
        </w:r>
        <w:r w:rsidR="00273D6D">
          <w:rPr>
            <w:noProof/>
            <w:webHidden/>
          </w:rPr>
          <w:fldChar w:fldCharType="begin"/>
        </w:r>
        <w:r w:rsidR="00273D6D">
          <w:rPr>
            <w:noProof/>
            <w:webHidden/>
          </w:rPr>
          <w:instrText xml:space="preserve"> PAGEREF _Toc61963473 \h </w:instrText>
        </w:r>
        <w:r w:rsidR="00273D6D">
          <w:rPr>
            <w:noProof/>
            <w:webHidden/>
          </w:rPr>
        </w:r>
        <w:r w:rsidR="00273D6D">
          <w:rPr>
            <w:noProof/>
            <w:webHidden/>
          </w:rPr>
          <w:fldChar w:fldCharType="separate"/>
        </w:r>
        <w:r w:rsidR="00FA08AD">
          <w:rPr>
            <w:noProof/>
            <w:webHidden/>
          </w:rPr>
          <w:t>19</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4" w:history="1">
        <w:r w:rsidR="00273D6D" w:rsidRPr="00691087">
          <w:rPr>
            <w:rStyle w:val="Hypertextovodkaz"/>
          </w:rPr>
          <w:t>10.</w:t>
        </w:r>
        <w:r w:rsidR="00273D6D">
          <w:rPr>
            <w:rFonts w:eastAsiaTheme="minorEastAsia"/>
            <w:caps w:val="0"/>
            <w:noProof/>
            <w:sz w:val="22"/>
            <w:szCs w:val="22"/>
            <w:lang w:eastAsia="cs-CZ"/>
          </w:rPr>
          <w:tab/>
        </w:r>
        <w:r w:rsidR="00273D6D" w:rsidRPr="00691087">
          <w:rPr>
            <w:rStyle w:val="Hypertextovodkaz"/>
          </w:rPr>
          <w:t>JAZYK NABÍDEK A KOMUNIKAČNÍ JAZYK</w:t>
        </w:r>
        <w:r w:rsidR="00273D6D">
          <w:rPr>
            <w:noProof/>
            <w:webHidden/>
          </w:rPr>
          <w:tab/>
        </w:r>
        <w:r w:rsidR="00273D6D">
          <w:rPr>
            <w:noProof/>
            <w:webHidden/>
          </w:rPr>
          <w:fldChar w:fldCharType="begin"/>
        </w:r>
        <w:r w:rsidR="00273D6D">
          <w:rPr>
            <w:noProof/>
            <w:webHidden/>
          </w:rPr>
          <w:instrText xml:space="preserve"> PAGEREF _Toc61963474 \h </w:instrText>
        </w:r>
        <w:r w:rsidR="00273D6D">
          <w:rPr>
            <w:noProof/>
            <w:webHidden/>
          </w:rPr>
        </w:r>
        <w:r w:rsidR="00273D6D">
          <w:rPr>
            <w:noProof/>
            <w:webHidden/>
          </w:rPr>
          <w:fldChar w:fldCharType="separate"/>
        </w:r>
        <w:r w:rsidR="00FA08AD">
          <w:rPr>
            <w:noProof/>
            <w:webHidden/>
          </w:rPr>
          <w:t>21</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5" w:history="1">
        <w:r w:rsidR="00273D6D" w:rsidRPr="00691087">
          <w:rPr>
            <w:rStyle w:val="Hypertextovodkaz"/>
          </w:rPr>
          <w:t>11.</w:t>
        </w:r>
        <w:r w:rsidR="00273D6D">
          <w:rPr>
            <w:rFonts w:eastAsiaTheme="minorEastAsia"/>
            <w:caps w:val="0"/>
            <w:noProof/>
            <w:sz w:val="22"/>
            <w:szCs w:val="22"/>
            <w:lang w:eastAsia="cs-CZ"/>
          </w:rPr>
          <w:tab/>
        </w:r>
        <w:r w:rsidR="00273D6D" w:rsidRPr="00691087">
          <w:rPr>
            <w:rStyle w:val="Hypertextovodkaz"/>
          </w:rPr>
          <w:t>OBSAH a PODÁVÁNÍ NABÍDEK</w:t>
        </w:r>
        <w:r w:rsidR="00273D6D">
          <w:rPr>
            <w:noProof/>
            <w:webHidden/>
          </w:rPr>
          <w:tab/>
        </w:r>
        <w:r w:rsidR="00273D6D">
          <w:rPr>
            <w:noProof/>
            <w:webHidden/>
          </w:rPr>
          <w:fldChar w:fldCharType="begin"/>
        </w:r>
        <w:r w:rsidR="00273D6D">
          <w:rPr>
            <w:noProof/>
            <w:webHidden/>
          </w:rPr>
          <w:instrText xml:space="preserve"> PAGEREF _Toc61963475 \h </w:instrText>
        </w:r>
        <w:r w:rsidR="00273D6D">
          <w:rPr>
            <w:noProof/>
            <w:webHidden/>
          </w:rPr>
        </w:r>
        <w:r w:rsidR="00273D6D">
          <w:rPr>
            <w:noProof/>
            <w:webHidden/>
          </w:rPr>
          <w:fldChar w:fldCharType="separate"/>
        </w:r>
        <w:r w:rsidR="00FA08AD">
          <w:rPr>
            <w:noProof/>
            <w:webHidden/>
          </w:rPr>
          <w:t>21</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6" w:history="1">
        <w:r w:rsidR="00273D6D" w:rsidRPr="00691087">
          <w:rPr>
            <w:rStyle w:val="Hypertextovodkaz"/>
          </w:rPr>
          <w:t>12.</w:t>
        </w:r>
        <w:r w:rsidR="00273D6D">
          <w:rPr>
            <w:rFonts w:eastAsiaTheme="minorEastAsia"/>
            <w:caps w:val="0"/>
            <w:noProof/>
            <w:sz w:val="22"/>
            <w:szCs w:val="22"/>
            <w:lang w:eastAsia="cs-CZ"/>
          </w:rPr>
          <w:tab/>
        </w:r>
        <w:r w:rsidR="00273D6D" w:rsidRPr="00691087">
          <w:rPr>
            <w:rStyle w:val="Hypertextovodkaz"/>
          </w:rPr>
          <w:t>POŽADAVKY NA ZPRACOVÁNÍ NABÍDKOVÉ CENY</w:t>
        </w:r>
        <w:r w:rsidR="00273D6D">
          <w:rPr>
            <w:noProof/>
            <w:webHidden/>
          </w:rPr>
          <w:tab/>
        </w:r>
        <w:r w:rsidR="00273D6D">
          <w:rPr>
            <w:noProof/>
            <w:webHidden/>
          </w:rPr>
          <w:fldChar w:fldCharType="begin"/>
        </w:r>
        <w:r w:rsidR="00273D6D">
          <w:rPr>
            <w:noProof/>
            <w:webHidden/>
          </w:rPr>
          <w:instrText xml:space="preserve"> PAGEREF _Toc61963476 \h </w:instrText>
        </w:r>
        <w:r w:rsidR="00273D6D">
          <w:rPr>
            <w:noProof/>
            <w:webHidden/>
          </w:rPr>
        </w:r>
        <w:r w:rsidR="00273D6D">
          <w:rPr>
            <w:noProof/>
            <w:webHidden/>
          </w:rPr>
          <w:fldChar w:fldCharType="separate"/>
        </w:r>
        <w:r w:rsidR="00FA08AD">
          <w:rPr>
            <w:noProof/>
            <w:webHidden/>
          </w:rPr>
          <w:t>23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7" w:history="1">
        <w:r w:rsidR="00273D6D" w:rsidRPr="00691087">
          <w:rPr>
            <w:rStyle w:val="Hypertextovodkaz"/>
          </w:rPr>
          <w:t>13.</w:t>
        </w:r>
        <w:r w:rsidR="00273D6D">
          <w:rPr>
            <w:rFonts w:eastAsiaTheme="minorEastAsia"/>
            <w:caps w:val="0"/>
            <w:noProof/>
            <w:sz w:val="22"/>
            <w:szCs w:val="22"/>
            <w:lang w:eastAsia="cs-CZ"/>
          </w:rPr>
          <w:tab/>
        </w:r>
        <w:r w:rsidR="00273D6D" w:rsidRPr="00691087">
          <w:rPr>
            <w:rStyle w:val="Hypertextovodkaz"/>
          </w:rPr>
          <w:t>VARIANTY NABÍDKY</w:t>
        </w:r>
        <w:r w:rsidR="00273D6D">
          <w:rPr>
            <w:noProof/>
            <w:webHidden/>
          </w:rPr>
          <w:tab/>
        </w:r>
        <w:r w:rsidR="00273D6D">
          <w:rPr>
            <w:noProof/>
            <w:webHidden/>
          </w:rPr>
          <w:fldChar w:fldCharType="begin"/>
        </w:r>
        <w:r w:rsidR="00273D6D">
          <w:rPr>
            <w:noProof/>
            <w:webHidden/>
          </w:rPr>
          <w:instrText xml:space="preserve"> PAGEREF _Toc61963477 \h </w:instrText>
        </w:r>
        <w:r w:rsidR="00273D6D">
          <w:rPr>
            <w:noProof/>
            <w:webHidden/>
          </w:rPr>
        </w:r>
        <w:r w:rsidR="00273D6D">
          <w:rPr>
            <w:noProof/>
            <w:webHidden/>
          </w:rPr>
          <w:fldChar w:fldCharType="separate"/>
        </w:r>
        <w:r w:rsidR="00FA08AD">
          <w:rPr>
            <w:noProof/>
            <w:webHidden/>
          </w:rPr>
          <w:t>23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8" w:history="1">
        <w:r w:rsidR="00273D6D" w:rsidRPr="00691087">
          <w:rPr>
            <w:rStyle w:val="Hypertextovodkaz"/>
          </w:rPr>
          <w:t>14.</w:t>
        </w:r>
        <w:r w:rsidR="00273D6D">
          <w:rPr>
            <w:rFonts w:eastAsiaTheme="minorEastAsia"/>
            <w:caps w:val="0"/>
            <w:noProof/>
            <w:sz w:val="22"/>
            <w:szCs w:val="22"/>
            <w:lang w:eastAsia="cs-CZ"/>
          </w:rPr>
          <w:tab/>
        </w:r>
        <w:r w:rsidR="00273D6D" w:rsidRPr="00691087">
          <w:rPr>
            <w:rStyle w:val="Hypertextovodkaz"/>
          </w:rPr>
          <w:t>OTEVÍRÁNÍ NABÍDEK</w:t>
        </w:r>
        <w:r w:rsidR="00273D6D">
          <w:rPr>
            <w:noProof/>
            <w:webHidden/>
          </w:rPr>
          <w:tab/>
        </w:r>
        <w:r w:rsidR="00273D6D">
          <w:rPr>
            <w:noProof/>
            <w:webHidden/>
          </w:rPr>
          <w:fldChar w:fldCharType="begin"/>
        </w:r>
        <w:r w:rsidR="00273D6D">
          <w:rPr>
            <w:noProof/>
            <w:webHidden/>
          </w:rPr>
          <w:instrText xml:space="preserve"> PAGEREF _Toc61963478 \h </w:instrText>
        </w:r>
        <w:r w:rsidR="00273D6D">
          <w:rPr>
            <w:noProof/>
            <w:webHidden/>
          </w:rPr>
        </w:r>
        <w:r w:rsidR="00273D6D">
          <w:rPr>
            <w:noProof/>
            <w:webHidden/>
          </w:rPr>
          <w:fldChar w:fldCharType="separate"/>
        </w:r>
        <w:r w:rsidR="00FA08AD">
          <w:rPr>
            <w:noProof/>
            <w:webHidden/>
          </w:rPr>
          <w:t>23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79" w:history="1">
        <w:r w:rsidR="00273D6D" w:rsidRPr="00691087">
          <w:rPr>
            <w:rStyle w:val="Hypertextovodkaz"/>
          </w:rPr>
          <w:t>15.</w:t>
        </w:r>
        <w:r w:rsidR="00273D6D">
          <w:rPr>
            <w:rFonts w:eastAsiaTheme="minorEastAsia"/>
            <w:caps w:val="0"/>
            <w:noProof/>
            <w:sz w:val="22"/>
            <w:szCs w:val="22"/>
            <w:lang w:eastAsia="cs-CZ"/>
          </w:rPr>
          <w:tab/>
        </w:r>
        <w:r w:rsidR="00273D6D" w:rsidRPr="00691087">
          <w:rPr>
            <w:rStyle w:val="Hypertextovodkaz"/>
          </w:rPr>
          <w:t>POSOUZENÍ SPLNĚNÍ PODMÍNEK ÚČASTI</w:t>
        </w:r>
        <w:r w:rsidR="00273D6D">
          <w:rPr>
            <w:noProof/>
            <w:webHidden/>
          </w:rPr>
          <w:tab/>
        </w:r>
        <w:r w:rsidR="00273D6D">
          <w:rPr>
            <w:noProof/>
            <w:webHidden/>
          </w:rPr>
          <w:fldChar w:fldCharType="begin"/>
        </w:r>
        <w:r w:rsidR="00273D6D">
          <w:rPr>
            <w:noProof/>
            <w:webHidden/>
          </w:rPr>
          <w:instrText xml:space="preserve"> PAGEREF _Toc61963479 \h </w:instrText>
        </w:r>
        <w:r w:rsidR="00273D6D">
          <w:rPr>
            <w:noProof/>
            <w:webHidden/>
          </w:rPr>
        </w:r>
        <w:r w:rsidR="00273D6D">
          <w:rPr>
            <w:noProof/>
            <w:webHidden/>
          </w:rPr>
          <w:fldChar w:fldCharType="separate"/>
        </w:r>
        <w:r w:rsidR="00FA08AD">
          <w:rPr>
            <w:noProof/>
            <w:webHidden/>
          </w:rPr>
          <w:t>23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0" w:history="1">
        <w:r w:rsidR="00273D6D" w:rsidRPr="00691087">
          <w:rPr>
            <w:rStyle w:val="Hypertextovodkaz"/>
          </w:rPr>
          <w:t>16.</w:t>
        </w:r>
        <w:r w:rsidR="00273D6D">
          <w:rPr>
            <w:rFonts w:eastAsiaTheme="minorEastAsia"/>
            <w:caps w:val="0"/>
            <w:noProof/>
            <w:sz w:val="22"/>
            <w:szCs w:val="22"/>
            <w:lang w:eastAsia="cs-CZ"/>
          </w:rPr>
          <w:tab/>
        </w:r>
        <w:r w:rsidR="00273D6D" w:rsidRPr="00691087">
          <w:rPr>
            <w:rStyle w:val="Hypertextovodkaz"/>
          </w:rPr>
          <w:t>HODNOCENÍ NABÍDEK</w:t>
        </w:r>
        <w:r w:rsidR="00273D6D">
          <w:rPr>
            <w:noProof/>
            <w:webHidden/>
          </w:rPr>
          <w:tab/>
        </w:r>
        <w:r w:rsidR="00273D6D">
          <w:rPr>
            <w:noProof/>
            <w:webHidden/>
          </w:rPr>
          <w:fldChar w:fldCharType="begin"/>
        </w:r>
        <w:r w:rsidR="00273D6D">
          <w:rPr>
            <w:noProof/>
            <w:webHidden/>
          </w:rPr>
          <w:instrText xml:space="preserve"> PAGEREF _Toc61963480 \h </w:instrText>
        </w:r>
        <w:r w:rsidR="00273D6D">
          <w:rPr>
            <w:noProof/>
            <w:webHidden/>
          </w:rPr>
        </w:r>
        <w:r w:rsidR="00273D6D">
          <w:rPr>
            <w:noProof/>
            <w:webHidden/>
          </w:rPr>
          <w:fldChar w:fldCharType="separate"/>
        </w:r>
        <w:r w:rsidR="00FA08AD">
          <w:rPr>
            <w:noProof/>
            <w:webHidden/>
          </w:rPr>
          <w:t>24</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1" w:history="1">
        <w:r w:rsidR="00273D6D" w:rsidRPr="00691087">
          <w:rPr>
            <w:rStyle w:val="Hypertextovodkaz"/>
          </w:rPr>
          <w:t>17.</w:t>
        </w:r>
        <w:r w:rsidR="00273D6D">
          <w:rPr>
            <w:rFonts w:eastAsiaTheme="minorEastAsia"/>
            <w:caps w:val="0"/>
            <w:noProof/>
            <w:sz w:val="22"/>
            <w:szCs w:val="22"/>
            <w:lang w:eastAsia="cs-CZ"/>
          </w:rPr>
          <w:tab/>
        </w:r>
        <w:r w:rsidR="00273D6D" w:rsidRPr="00691087">
          <w:rPr>
            <w:rStyle w:val="Hypertextovodkaz"/>
          </w:rPr>
          <w:t>ZRUŠENÍ ZADÁVACÍHO ŘÍZENÍ</w:t>
        </w:r>
        <w:r w:rsidR="00273D6D">
          <w:rPr>
            <w:noProof/>
            <w:webHidden/>
          </w:rPr>
          <w:tab/>
        </w:r>
        <w:r w:rsidR="00273D6D">
          <w:rPr>
            <w:noProof/>
            <w:webHidden/>
          </w:rPr>
          <w:fldChar w:fldCharType="begin"/>
        </w:r>
        <w:r w:rsidR="00273D6D">
          <w:rPr>
            <w:noProof/>
            <w:webHidden/>
          </w:rPr>
          <w:instrText xml:space="preserve"> PAGEREF _Toc61963481 \h </w:instrText>
        </w:r>
        <w:r w:rsidR="00273D6D">
          <w:rPr>
            <w:noProof/>
            <w:webHidden/>
          </w:rPr>
        </w:r>
        <w:r w:rsidR="00273D6D">
          <w:rPr>
            <w:noProof/>
            <w:webHidden/>
          </w:rPr>
          <w:fldChar w:fldCharType="separate"/>
        </w:r>
        <w:r w:rsidR="00FA08AD">
          <w:rPr>
            <w:noProof/>
            <w:webHidden/>
          </w:rPr>
          <w:t>29</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2" w:history="1">
        <w:r w:rsidR="00273D6D" w:rsidRPr="00691087">
          <w:rPr>
            <w:rStyle w:val="Hypertextovodkaz"/>
          </w:rPr>
          <w:t>18.</w:t>
        </w:r>
        <w:r w:rsidR="00273D6D">
          <w:rPr>
            <w:rFonts w:eastAsiaTheme="minorEastAsia"/>
            <w:caps w:val="0"/>
            <w:noProof/>
            <w:sz w:val="22"/>
            <w:szCs w:val="22"/>
            <w:lang w:eastAsia="cs-CZ"/>
          </w:rPr>
          <w:tab/>
        </w:r>
        <w:r w:rsidR="00273D6D" w:rsidRPr="00691087">
          <w:rPr>
            <w:rStyle w:val="Hypertextovodkaz"/>
          </w:rPr>
          <w:t>UZAVŘENÍ SMLOUVY</w:t>
        </w:r>
        <w:r w:rsidR="00273D6D">
          <w:rPr>
            <w:noProof/>
            <w:webHidden/>
          </w:rPr>
          <w:tab/>
        </w:r>
        <w:r w:rsidR="00273D6D">
          <w:rPr>
            <w:noProof/>
            <w:webHidden/>
          </w:rPr>
          <w:fldChar w:fldCharType="begin"/>
        </w:r>
        <w:r w:rsidR="00273D6D">
          <w:rPr>
            <w:noProof/>
            <w:webHidden/>
          </w:rPr>
          <w:instrText xml:space="preserve"> PAGEREF _Toc61963482 \h </w:instrText>
        </w:r>
        <w:r w:rsidR="00273D6D">
          <w:rPr>
            <w:noProof/>
            <w:webHidden/>
          </w:rPr>
        </w:r>
        <w:r w:rsidR="00273D6D">
          <w:rPr>
            <w:noProof/>
            <w:webHidden/>
          </w:rPr>
          <w:fldChar w:fldCharType="separate"/>
        </w:r>
        <w:r w:rsidR="00FA08AD">
          <w:rPr>
            <w:noProof/>
            <w:webHidden/>
          </w:rPr>
          <w:t>29</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3" w:history="1">
        <w:r w:rsidR="00273D6D" w:rsidRPr="00691087">
          <w:rPr>
            <w:rStyle w:val="Hypertextovodkaz"/>
          </w:rPr>
          <w:t>19.</w:t>
        </w:r>
        <w:r w:rsidR="00273D6D">
          <w:rPr>
            <w:rFonts w:eastAsiaTheme="minorEastAsia"/>
            <w:caps w:val="0"/>
            <w:noProof/>
            <w:sz w:val="22"/>
            <w:szCs w:val="22"/>
            <w:lang w:eastAsia="cs-CZ"/>
          </w:rPr>
          <w:tab/>
        </w:r>
        <w:r w:rsidR="00273D6D" w:rsidRPr="00691087">
          <w:rPr>
            <w:rStyle w:val="Hypertextovodkaz"/>
          </w:rPr>
          <w:t>OCHRANA INFORMACÍ</w:t>
        </w:r>
        <w:r w:rsidR="00273D6D">
          <w:rPr>
            <w:noProof/>
            <w:webHidden/>
          </w:rPr>
          <w:tab/>
        </w:r>
        <w:r w:rsidR="00273D6D">
          <w:rPr>
            <w:noProof/>
            <w:webHidden/>
          </w:rPr>
          <w:fldChar w:fldCharType="begin"/>
        </w:r>
        <w:r w:rsidR="00273D6D">
          <w:rPr>
            <w:noProof/>
            <w:webHidden/>
          </w:rPr>
          <w:instrText xml:space="preserve"> PAGEREF _Toc61963483 \h </w:instrText>
        </w:r>
        <w:r w:rsidR="00273D6D">
          <w:rPr>
            <w:noProof/>
            <w:webHidden/>
          </w:rPr>
        </w:r>
        <w:r w:rsidR="00273D6D">
          <w:rPr>
            <w:noProof/>
            <w:webHidden/>
          </w:rPr>
          <w:fldChar w:fldCharType="separate"/>
        </w:r>
        <w:r w:rsidR="00FA08AD">
          <w:rPr>
            <w:noProof/>
            <w:webHidden/>
          </w:rPr>
          <w:t>32</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4" w:history="1">
        <w:r w:rsidR="00273D6D" w:rsidRPr="00691087">
          <w:rPr>
            <w:rStyle w:val="Hypertextovodkaz"/>
          </w:rPr>
          <w:t>20.</w:t>
        </w:r>
        <w:r w:rsidR="00273D6D">
          <w:rPr>
            <w:rFonts w:eastAsiaTheme="minorEastAsia"/>
            <w:caps w:val="0"/>
            <w:noProof/>
            <w:sz w:val="22"/>
            <w:szCs w:val="22"/>
            <w:lang w:eastAsia="cs-CZ"/>
          </w:rPr>
          <w:tab/>
        </w:r>
        <w:r w:rsidR="00273D6D" w:rsidRPr="00691087">
          <w:rPr>
            <w:rStyle w:val="Hypertextovodkaz"/>
          </w:rPr>
          <w:t>ZADÁVACÍ LHŮTA A JISTOTA ZA NABÍDKU</w:t>
        </w:r>
        <w:r w:rsidR="00273D6D">
          <w:rPr>
            <w:noProof/>
            <w:webHidden/>
          </w:rPr>
          <w:tab/>
        </w:r>
        <w:r w:rsidR="00273D6D">
          <w:rPr>
            <w:noProof/>
            <w:webHidden/>
          </w:rPr>
          <w:fldChar w:fldCharType="begin"/>
        </w:r>
        <w:r w:rsidR="00273D6D">
          <w:rPr>
            <w:noProof/>
            <w:webHidden/>
          </w:rPr>
          <w:instrText xml:space="preserve"> PAGEREF _Toc61963484 \h </w:instrText>
        </w:r>
        <w:r w:rsidR="00273D6D">
          <w:rPr>
            <w:noProof/>
            <w:webHidden/>
          </w:rPr>
        </w:r>
        <w:r w:rsidR="00273D6D">
          <w:rPr>
            <w:noProof/>
            <w:webHidden/>
          </w:rPr>
          <w:fldChar w:fldCharType="separate"/>
        </w:r>
        <w:r w:rsidR="00FA08AD">
          <w:rPr>
            <w:noProof/>
            <w:webHidden/>
          </w:rPr>
          <w:t>32</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5" w:history="1">
        <w:r w:rsidR="00273D6D" w:rsidRPr="00691087">
          <w:rPr>
            <w:rStyle w:val="Hypertextovodkaz"/>
          </w:rPr>
          <w:t>21.</w:t>
        </w:r>
        <w:r w:rsidR="00273D6D">
          <w:rPr>
            <w:rFonts w:eastAsiaTheme="minorEastAsia"/>
            <w:caps w:val="0"/>
            <w:noProof/>
            <w:sz w:val="22"/>
            <w:szCs w:val="22"/>
            <w:lang w:eastAsia="cs-CZ"/>
          </w:rPr>
          <w:tab/>
        </w:r>
        <w:r w:rsidR="00273D6D" w:rsidRPr="00691087">
          <w:rPr>
            <w:rStyle w:val="Hypertextovodkaz"/>
          </w:rPr>
          <w:t>SOCIÁLNĚ A ENVIROMENTÁLNĚ ODPOVĚDNÉ ZADÁVÁNÍ, INOVACE</w:t>
        </w:r>
        <w:r w:rsidR="00273D6D">
          <w:rPr>
            <w:noProof/>
            <w:webHidden/>
          </w:rPr>
          <w:tab/>
        </w:r>
        <w:r w:rsidR="00273D6D">
          <w:rPr>
            <w:noProof/>
            <w:webHidden/>
          </w:rPr>
          <w:fldChar w:fldCharType="begin"/>
        </w:r>
        <w:r w:rsidR="00273D6D">
          <w:rPr>
            <w:noProof/>
            <w:webHidden/>
          </w:rPr>
          <w:instrText xml:space="preserve"> PAGEREF _Toc61963485 \h </w:instrText>
        </w:r>
        <w:r w:rsidR="00273D6D">
          <w:rPr>
            <w:noProof/>
            <w:webHidden/>
          </w:rPr>
        </w:r>
        <w:r w:rsidR="00273D6D">
          <w:rPr>
            <w:noProof/>
            <w:webHidden/>
          </w:rPr>
          <w:fldChar w:fldCharType="separate"/>
        </w:r>
        <w:r w:rsidR="00FA08AD">
          <w:rPr>
            <w:noProof/>
            <w:webHidden/>
          </w:rPr>
          <w:t>33</w:t>
        </w:r>
        <w:r w:rsidR="00273D6D">
          <w:rPr>
            <w:noProof/>
            <w:webHidden/>
          </w:rPr>
          <w:fldChar w:fldCharType="end"/>
        </w:r>
      </w:hyperlink>
    </w:p>
    <w:p w:rsidR="00273D6D" w:rsidRDefault="007910B7">
      <w:pPr>
        <w:pStyle w:val="Obsah1"/>
        <w:rPr>
          <w:rFonts w:eastAsiaTheme="minorEastAsia"/>
          <w:caps w:val="0"/>
          <w:noProof/>
          <w:sz w:val="22"/>
          <w:szCs w:val="22"/>
          <w:lang w:eastAsia="cs-CZ"/>
        </w:rPr>
      </w:pPr>
      <w:hyperlink w:anchor="_Toc61963486" w:history="1">
        <w:r w:rsidR="00273D6D" w:rsidRPr="00691087">
          <w:rPr>
            <w:rStyle w:val="Hypertextovodkaz"/>
          </w:rPr>
          <w:t>22.</w:t>
        </w:r>
        <w:r w:rsidR="00273D6D">
          <w:rPr>
            <w:rFonts w:eastAsiaTheme="minorEastAsia"/>
            <w:caps w:val="0"/>
            <w:noProof/>
            <w:sz w:val="22"/>
            <w:szCs w:val="22"/>
            <w:lang w:eastAsia="cs-CZ"/>
          </w:rPr>
          <w:tab/>
        </w:r>
        <w:r w:rsidR="00273D6D" w:rsidRPr="00691087">
          <w:rPr>
            <w:rStyle w:val="Hypertextovodkaz"/>
          </w:rPr>
          <w:t>PŘÍLOHY TĚCHTO POKYNŮ</w:t>
        </w:r>
        <w:r w:rsidR="00273D6D">
          <w:rPr>
            <w:noProof/>
            <w:webHidden/>
          </w:rPr>
          <w:tab/>
        </w:r>
        <w:r w:rsidR="00273D6D">
          <w:rPr>
            <w:noProof/>
            <w:webHidden/>
          </w:rPr>
          <w:fldChar w:fldCharType="begin"/>
        </w:r>
        <w:r w:rsidR="00273D6D">
          <w:rPr>
            <w:noProof/>
            <w:webHidden/>
          </w:rPr>
          <w:instrText xml:space="preserve"> PAGEREF _Toc61963486 \h </w:instrText>
        </w:r>
        <w:r w:rsidR="00273D6D">
          <w:rPr>
            <w:noProof/>
            <w:webHidden/>
          </w:rPr>
        </w:r>
        <w:r w:rsidR="00273D6D">
          <w:rPr>
            <w:noProof/>
            <w:webHidden/>
          </w:rPr>
          <w:fldChar w:fldCharType="separate"/>
        </w:r>
        <w:r w:rsidR="00FA08AD">
          <w:rPr>
            <w:noProof/>
            <w:webHidden/>
          </w:rPr>
          <w:t>33</w:t>
        </w:r>
        <w:r w:rsidR="00273D6D">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61963465"/>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6196346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8760BD" w:rsidRDefault="0035531B" w:rsidP="008760BD">
      <w:pPr>
        <w:pStyle w:val="Textbezslovn"/>
        <w:spacing w:after="0"/>
        <w:ind w:left="2127" w:hanging="1390"/>
      </w:pPr>
      <w:r>
        <w:t xml:space="preserve">zastoupená: </w:t>
      </w:r>
      <w:r>
        <w:tab/>
      </w:r>
      <w:r w:rsidR="008760BD">
        <w:t>Ing. Mojmírem Nejezchlebem, náměstkem generálního ředitele pro modernizaci dráhy, na základě pověření č. 2372 ze dne 26. 02. 2018.</w:t>
      </w:r>
    </w:p>
    <w:p w:rsidR="008760BD" w:rsidRDefault="008760BD" w:rsidP="008760BD">
      <w:pPr>
        <w:pStyle w:val="Textbezslovn"/>
        <w:spacing w:after="0"/>
        <w:ind w:left="2127" w:hanging="1390"/>
      </w:pPr>
      <w:r>
        <w:tab/>
        <w:t xml:space="preserve">nebo </w:t>
      </w:r>
    </w:p>
    <w:p w:rsidR="008760BD" w:rsidRDefault="008760BD" w:rsidP="008760BD">
      <w:pPr>
        <w:pStyle w:val="Textbezslovn"/>
        <w:spacing w:after="0"/>
        <w:ind w:left="2127" w:hanging="1390"/>
      </w:pPr>
      <w:r>
        <w:tab/>
        <w:t xml:space="preserve">Ing. Karlem Švejdou, MBA, ředitelem odboru investičního, na základě pověření č. 2449 ze dne </w:t>
      </w:r>
      <w:proofErr w:type="gramStart"/>
      <w:r>
        <w:t>11.5.2018</w:t>
      </w:r>
      <w:proofErr w:type="gramEnd"/>
      <w:r>
        <w:t>.</w:t>
      </w:r>
    </w:p>
    <w:p w:rsidR="008760BD" w:rsidRDefault="008760BD" w:rsidP="0035531B">
      <w:pPr>
        <w:pStyle w:val="Textbezslovn"/>
      </w:pPr>
    </w:p>
    <w:p w:rsidR="0035531B" w:rsidRDefault="0035531B" w:rsidP="0035531B">
      <w:pPr>
        <w:pStyle w:val="Nadpis1-1"/>
      </w:pPr>
      <w:bookmarkStart w:id="6" w:name="_Toc61963467"/>
      <w:r>
        <w:t>KOMUNIKACE MEZI ZADAVATELEM</w:t>
      </w:r>
      <w:r w:rsidR="00845C50">
        <w:t xml:space="preserve"> a </w:t>
      </w:r>
      <w:r>
        <w:t>DODAVATELEM</w:t>
      </w:r>
      <w:bookmarkEnd w:id="6"/>
      <w:r>
        <w:t xml:space="preserve"> </w:t>
      </w:r>
    </w:p>
    <w:p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8760BD">
      <w:pPr>
        <w:pStyle w:val="Text1-1"/>
      </w:pPr>
      <w:r>
        <w:t xml:space="preserve">Kontaktní osobou zadavatele pro zadávací řízení je: </w:t>
      </w:r>
      <w:r w:rsidR="008760BD" w:rsidRPr="008760BD">
        <w:t>Kateřina Příleská</w:t>
      </w:r>
    </w:p>
    <w:p w:rsidR="008760BD" w:rsidRDefault="008760BD" w:rsidP="008760BD">
      <w:pPr>
        <w:pStyle w:val="Textbezslovn"/>
        <w:spacing w:after="0"/>
      </w:pPr>
      <w:r>
        <w:t xml:space="preserve">telefon: </w:t>
      </w:r>
      <w:r>
        <w:tab/>
        <w:t>+420 722 823 916</w:t>
      </w:r>
    </w:p>
    <w:p w:rsidR="008760BD" w:rsidRDefault="008760BD" w:rsidP="008760BD">
      <w:pPr>
        <w:pStyle w:val="Textbezslovn"/>
        <w:spacing w:after="0"/>
      </w:pPr>
      <w:r>
        <w:t xml:space="preserve">e-mail: </w:t>
      </w:r>
      <w:r>
        <w:tab/>
        <w:t>Prileska@spravazeleznic.cz</w:t>
      </w:r>
    </w:p>
    <w:p w:rsidR="008760BD" w:rsidRDefault="008760BD" w:rsidP="008760BD">
      <w:pPr>
        <w:pStyle w:val="Textbezslovn"/>
        <w:spacing w:after="0"/>
      </w:pPr>
      <w:r>
        <w:t xml:space="preserve">adresa: </w:t>
      </w:r>
      <w:r>
        <w:tab/>
        <w:t>Stavební správa východ</w:t>
      </w:r>
    </w:p>
    <w:p w:rsidR="008760BD" w:rsidRDefault="008760BD" w:rsidP="008760BD">
      <w:pPr>
        <w:pStyle w:val="Textbezslovn"/>
      </w:pPr>
      <w:r>
        <w:tab/>
      </w:r>
      <w:r>
        <w:tab/>
        <w:t>Nerudova 773/1, 779 00 Olomouc</w:t>
      </w:r>
    </w:p>
    <w:p w:rsidR="0035531B" w:rsidRDefault="0035531B" w:rsidP="0035531B">
      <w:pPr>
        <w:pStyle w:val="Nadpis1-1"/>
      </w:pPr>
      <w:bookmarkStart w:id="7" w:name="_Toc61963468"/>
      <w:r>
        <w:t>ÚČEL</w:t>
      </w:r>
      <w:r w:rsidR="00845C50">
        <w:t xml:space="preserve"> a </w:t>
      </w:r>
      <w:r>
        <w:t>PŘEDMĚT PLNĚNÍ VEŘEJNÉ ZAKÁZKY</w:t>
      </w:r>
      <w:bookmarkEnd w:id="7"/>
    </w:p>
    <w:p w:rsidR="0035531B" w:rsidRDefault="0035531B" w:rsidP="004A4DF5">
      <w:pPr>
        <w:pStyle w:val="Text1-1"/>
      </w:pPr>
      <w:r>
        <w:t>Účel veřejné zakázky</w:t>
      </w:r>
    </w:p>
    <w:p w:rsidR="004A4DF5" w:rsidRDefault="004A4DF5" w:rsidP="004A4DF5">
      <w:pPr>
        <w:pStyle w:val="Text1-1"/>
        <w:numPr>
          <w:ilvl w:val="0"/>
          <w:numId w:val="0"/>
        </w:numPr>
        <w:ind w:left="737"/>
      </w:pPr>
      <w:r>
        <w:t>Účelem zakázky je vypracování aktualizace a dopracování dokumentace pro územní řízení dle schváleného Záměru projektu.</w:t>
      </w:r>
    </w:p>
    <w:p w:rsidR="0000527F" w:rsidRDefault="0000527F" w:rsidP="004A4DF5">
      <w:pPr>
        <w:pStyle w:val="Text1-1"/>
        <w:numPr>
          <w:ilvl w:val="0"/>
          <w:numId w:val="0"/>
        </w:numPr>
        <w:ind w:left="737"/>
      </w:pPr>
      <w:r>
        <w:t xml:space="preserve">Cílem stavby je plné </w:t>
      </w:r>
      <w:proofErr w:type="spellStart"/>
      <w:r>
        <w:t>zdvoukolejnění</w:t>
      </w:r>
      <w:proofErr w:type="spellEnd"/>
      <w:r>
        <w:t xml:space="preserve"> a celková rekonstrukce tratě v délce cca 21 km. Celá trať je nově navržena na návrhovou rychlost 200 km/h, které </w:t>
      </w:r>
      <w:r w:rsidR="007958CA">
        <w:t xml:space="preserve">bude </w:t>
      </w:r>
      <w:r>
        <w:t>dosaženo díky rozsáhlým přeložkám. Na těchto přeložkách dojde mimo jiné k vybudování 3 nových tunelů, z nichž nejdelší dosahuje délky téměř 1 km a dále také několik nových rozsáhlých mostních objektů, nejdelší most je délky 535m. V rámci stavby budou rekonstruovány čtyři železniční stanice (z toho dvou bez obsluhy cestujících) a tři nové železniční zastávky jako náhrada za železniční stanice. Ve všech stanicích a zastávkách bude nově zajištěn bezbariérový přístup na všechna nástupiště. Na trati bude instalováno nejmodernější zabezpečovací zařízení, doplněné vlakovým zabezpečovačem ETCS. Součástí stavby je také odstranění všech úrovňových přejezdů a jejich nahrazení mimoúrovňovými kříženími tedy podjezdy a nadjezdy. Součástí stavby je také vybudování nových trakčních napájecích stanic a plánovaný posun styku napájecích soustav k Přerovu.</w:t>
      </w:r>
    </w:p>
    <w:p w:rsidR="0035531B" w:rsidRPr="00DE6367" w:rsidRDefault="0035531B" w:rsidP="0035531B">
      <w:pPr>
        <w:pStyle w:val="Text1-1"/>
      </w:pPr>
      <w:r>
        <w:t xml:space="preserve">Předmět plnění veřejné </w:t>
      </w:r>
      <w:r w:rsidRPr="00DE6367">
        <w:t>zakázky</w:t>
      </w:r>
    </w:p>
    <w:p w:rsidR="0076241C" w:rsidRPr="00DE6367" w:rsidRDefault="0076241C" w:rsidP="0076241C">
      <w:pPr>
        <w:pStyle w:val="Text1-1"/>
        <w:numPr>
          <w:ilvl w:val="0"/>
          <w:numId w:val="0"/>
        </w:numPr>
        <w:ind w:left="737"/>
        <w:rPr>
          <w:strike/>
        </w:rPr>
      </w:pPr>
      <w:r w:rsidRPr="00DE6367">
        <w:t xml:space="preserve">Předmětem plnění je </w:t>
      </w:r>
      <w:r w:rsidR="004A4DF5" w:rsidRPr="00DE6367">
        <w:t>dopracování a aktualizace</w:t>
      </w:r>
      <w:r w:rsidRPr="00DE6367">
        <w:t xml:space="preserve"> dokumentace pro územní řízení (DUR) stavby</w:t>
      </w:r>
      <w:r w:rsidR="007958CA" w:rsidRPr="00DE6367">
        <w:t>.</w:t>
      </w:r>
      <w:r w:rsidRPr="00DE6367">
        <w:t xml:space="preserve"> </w:t>
      </w:r>
      <w:r w:rsidR="004A4DF5" w:rsidRPr="00DE6367">
        <w:t xml:space="preserve">Dokumentace bude </w:t>
      </w:r>
      <w:r w:rsidR="00273D6D" w:rsidRPr="00DE6367">
        <w:t>aktualizována</w:t>
      </w:r>
      <w:r w:rsidR="00AA606D" w:rsidRPr="00DE6367">
        <w:t xml:space="preserve"> </w:t>
      </w:r>
      <w:r w:rsidR="004A4DF5" w:rsidRPr="00DE6367">
        <w:t>na základě schváleného Záměru projektu stavby „Modernizace trati Brno-Přerov, 2. Stavba Blažovice – Vyškov“, včetně zpracování všech změn vyplývajících z tohoto dokumentu</w:t>
      </w:r>
      <w:r w:rsidR="00C40313" w:rsidRPr="00DE6367">
        <w:t xml:space="preserve">, </w:t>
      </w:r>
      <w:r w:rsidR="00C40313" w:rsidRPr="00DE6367">
        <w:rPr>
          <w:rFonts w:eastAsia="Times New Roman" w:cs="Calibri"/>
          <w:bCs/>
          <w:lang w:eastAsia="x-none"/>
        </w:rPr>
        <w:t>včetně zajištění úplné dokladové části pro územní řízení včetně podání žádosti o vydání územního rozhodnutí a spolupráce při vydání příslušných rozhodnutí až do nabytí jejich právní moci.</w:t>
      </w:r>
    </w:p>
    <w:p w:rsidR="0076241C" w:rsidRPr="004A4DF5" w:rsidRDefault="0076241C" w:rsidP="0076241C">
      <w:pPr>
        <w:pStyle w:val="Text1-1"/>
        <w:numPr>
          <w:ilvl w:val="0"/>
          <w:numId w:val="0"/>
        </w:numPr>
        <w:ind w:left="737"/>
      </w:pPr>
      <w:r w:rsidRPr="004A4DF5">
        <w:t xml:space="preserve">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w:t>
      </w:r>
      <w:r w:rsidRPr="004A4DF5">
        <w:lastRenderedPageBreak/>
        <w:t>s Technickými kvalitativními podmínkami staveb státních drah. V případě rozdílů mezi vyhláškou č. 499/2006 Sb., ve znění pozdějších předpisů, a Směrnicí č. 11/2006 platí ustanovení vyhlášky č. 499/2006 Sb., ve znění pozdějších předpisů</w:t>
      </w:r>
      <w:r w:rsidR="00122467">
        <w:t>.</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1B428E" w:rsidRDefault="001B428E"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61963469"/>
      <w:r>
        <w:t>ZDROJE FINANCOVÁNÍ</w:t>
      </w:r>
      <w:r w:rsidR="00845C50">
        <w:t xml:space="preserve"> a </w:t>
      </w:r>
      <w:r>
        <w:t>PŘEDPOKLÁDANÁ HODNOTA VEŘEJNÉ ZAKÁZKY</w:t>
      </w:r>
      <w:bookmarkEnd w:id="8"/>
    </w:p>
    <w:p w:rsidR="0035531B" w:rsidRDefault="00BF2D62"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4A4DF5" w:rsidRPr="004A4DF5">
        <w:rPr>
          <w:b/>
        </w:rPr>
        <w:t>33.230.</w:t>
      </w:r>
      <w:r w:rsidR="0092437A">
        <w:rPr>
          <w:b/>
        </w:rPr>
        <w:t>263</w:t>
      </w:r>
      <w:r w:rsidR="004A4DF5" w:rsidRPr="004A4DF5">
        <w:rPr>
          <w:b/>
        </w:rPr>
        <w:t>,-</w:t>
      </w:r>
      <w:r>
        <w:t xml:space="preserve"> </w:t>
      </w:r>
      <w:r w:rsidRPr="00EB138E">
        <w:rPr>
          <w:b/>
        </w:rPr>
        <w:t>Kč</w:t>
      </w:r>
      <w:r>
        <w:t xml:space="preserve"> (bez DPH).</w:t>
      </w:r>
    </w:p>
    <w:p w:rsidR="0035531B" w:rsidRDefault="0035531B" w:rsidP="006F6B09">
      <w:pPr>
        <w:pStyle w:val="Nadpis1-1"/>
      </w:pPr>
      <w:bookmarkStart w:id="9" w:name="_Toc61963470"/>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F62AD3" w:rsidRPr="000737F7" w:rsidRDefault="00F62AD3" w:rsidP="00F62AD3">
      <w:pPr>
        <w:pStyle w:val="Textbezslovn"/>
        <w:tabs>
          <w:tab w:val="left" w:pos="1701"/>
        </w:tabs>
        <w:spacing w:after="0"/>
        <w:ind w:left="1701" w:hanging="964"/>
      </w:pPr>
      <w:r w:rsidRPr="000737F7">
        <w:t>Část 1</w:t>
      </w:r>
      <w:r w:rsidRPr="000737F7">
        <w:tab/>
      </w:r>
      <w:r>
        <w:t>Záměr projektu</w:t>
      </w:r>
    </w:p>
    <w:p w:rsidR="00F62AD3" w:rsidRDefault="00F62AD3" w:rsidP="00E8338C">
      <w:pPr>
        <w:pStyle w:val="Textbezslovn"/>
        <w:tabs>
          <w:tab w:val="left" w:pos="1701"/>
        </w:tabs>
        <w:spacing w:after="0"/>
        <w:ind w:left="1701" w:hanging="964"/>
        <w:rPr>
          <w:rFonts w:cs="Arial"/>
          <w:i/>
        </w:rPr>
      </w:pPr>
      <w:r w:rsidRPr="000737F7">
        <w:tab/>
      </w:r>
      <w:r>
        <w:rPr>
          <w:rFonts w:cs="Arial"/>
          <w:i/>
        </w:rPr>
        <w:t xml:space="preserve">„Modernizace trati Brno-Přerov, 2. Stavba Blažovice – Vyškov“ schválený CKMD </w:t>
      </w:r>
      <w:proofErr w:type="gramStart"/>
      <w:r>
        <w:rPr>
          <w:rFonts w:cs="Arial"/>
          <w:i/>
        </w:rPr>
        <w:t>28.7.2020</w:t>
      </w:r>
      <w:proofErr w:type="gramEnd"/>
      <w:r w:rsidR="00E8338C">
        <w:rPr>
          <w:rFonts w:cs="Arial"/>
          <w:i/>
        </w:rPr>
        <w:t xml:space="preserve"> zpracovaný společností </w:t>
      </w:r>
      <w:r w:rsidR="00E8338C" w:rsidRPr="00A472C8">
        <w:rPr>
          <w:rFonts w:cs="Arial"/>
          <w:i/>
        </w:rPr>
        <w:t>SUDOP BRNO</w:t>
      </w:r>
      <w:r w:rsidR="00E8338C">
        <w:rPr>
          <w:rFonts w:cs="Arial"/>
          <w:i/>
        </w:rPr>
        <w:t xml:space="preserve"> spol. s </w:t>
      </w:r>
      <w:r w:rsidR="00E8338C" w:rsidRPr="00A472C8">
        <w:rPr>
          <w:rFonts w:cs="Arial"/>
          <w:i/>
        </w:rPr>
        <w:t>r.o.</w:t>
      </w:r>
      <w:r w:rsidR="00E8338C">
        <w:rPr>
          <w:rFonts w:cs="Arial"/>
          <w:i/>
        </w:rPr>
        <w:t xml:space="preserve">, se sídlem </w:t>
      </w:r>
      <w:r w:rsidR="00E8338C" w:rsidRPr="00E8338C">
        <w:rPr>
          <w:rFonts w:cs="Arial"/>
          <w:i/>
        </w:rPr>
        <w:t>Kounicova 688/26, Veveří, 602 00 Brno</w:t>
      </w:r>
      <w:r w:rsidR="00E8338C">
        <w:rPr>
          <w:rFonts w:cs="Arial"/>
          <w:i/>
        </w:rPr>
        <w:t>, IČO:</w:t>
      </w:r>
      <w:r w:rsidR="00E8338C" w:rsidRPr="00E8338C">
        <w:rPr>
          <w:rFonts w:ascii="Verdana" w:hAnsi="Verdana"/>
          <w:b/>
          <w:bCs/>
          <w:color w:val="333333"/>
          <w:bdr w:val="none" w:sz="0" w:space="0" w:color="auto" w:frame="1"/>
          <w:shd w:val="clear" w:color="auto" w:fill="F5F5F5"/>
        </w:rPr>
        <w:t xml:space="preserve"> </w:t>
      </w:r>
      <w:r w:rsidR="00E8338C" w:rsidRPr="00E8338C">
        <w:rPr>
          <w:rFonts w:cs="Arial"/>
          <w:i/>
        </w:rPr>
        <w:t>44960417</w:t>
      </w:r>
    </w:p>
    <w:p w:rsidR="00F62AD3" w:rsidRDefault="00F62AD3" w:rsidP="00F62AD3">
      <w:pPr>
        <w:pStyle w:val="Textbezslovn"/>
        <w:tabs>
          <w:tab w:val="left" w:pos="1701"/>
        </w:tabs>
        <w:spacing w:after="0"/>
        <w:ind w:left="1701" w:hanging="964"/>
        <w:rPr>
          <w:rFonts w:cs="Arial"/>
        </w:rPr>
      </w:pPr>
      <w:r w:rsidRPr="00BD1771">
        <w:rPr>
          <w:rFonts w:cs="Arial"/>
        </w:rPr>
        <w:t xml:space="preserve"> </w:t>
      </w:r>
      <w:r>
        <w:rPr>
          <w:rFonts w:cs="Arial"/>
        </w:rPr>
        <w:t>Část 2</w:t>
      </w:r>
      <w:r>
        <w:rPr>
          <w:rFonts w:cs="Arial"/>
        </w:rPr>
        <w:tab/>
        <w:t xml:space="preserve">Dokumentace pro územní </w:t>
      </w:r>
      <w:r w:rsidR="00A472C8">
        <w:rPr>
          <w:rFonts w:cs="Arial"/>
        </w:rPr>
        <w:t>řízení</w:t>
      </w:r>
    </w:p>
    <w:p w:rsidR="006A6506" w:rsidRDefault="00F62AD3" w:rsidP="006A6506">
      <w:pPr>
        <w:pStyle w:val="Textbezslovn"/>
        <w:tabs>
          <w:tab w:val="left" w:pos="1701"/>
        </w:tabs>
        <w:spacing w:after="0"/>
        <w:ind w:left="1701" w:hanging="964"/>
        <w:rPr>
          <w:rFonts w:cs="Arial"/>
          <w:i/>
        </w:rPr>
      </w:pPr>
      <w:r>
        <w:rPr>
          <w:rFonts w:cs="Arial"/>
        </w:rPr>
        <w:tab/>
      </w:r>
      <w:r w:rsidRPr="00A472C8">
        <w:rPr>
          <w:rFonts w:cs="Arial"/>
          <w:i/>
        </w:rPr>
        <w:t xml:space="preserve">Rozpracovaná Dokumentace pro územní </w:t>
      </w:r>
      <w:r w:rsidR="00F01739">
        <w:rPr>
          <w:rFonts w:cs="Arial"/>
          <w:i/>
        </w:rPr>
        <w:t>řízen</w:t>
      </w:r>
      <w:r w:rsidR="00F01739" w:rsidRPr="00A472C8">
        <w:rPr>
          <w:rFonts w:cs="Arial"/>
          <w:i/>
        </w:rPr>
        <w:t xml:space="preserve">í </w:t>
      </w:r>
      <w:r w:rsidRPr="00A472C8">
        <w:rPr>
          <w:rFonts w:cs="Arial"/>
          <w:i/>
        </w:rPr>
        <w:t xml:space="preserve">„Modernizace trati Brno-Přerov, 2. Stavba Blažovice – Vyškov“ společností </w:t>
      </w:r>
      <w:r w:rsidR="00E8338C" w:rsidRPr="00A472C8">
        <w:rPr>
          <w:rFonts w:cs="Arial"/>
          <w:i/>
        </w:rPr>
        <w:t>SUDOP BRNO</w:t>
      </w:r>
      <w:r w:rsidR="00E8338C">
        <w:rPr>
          <w:rFonts w:cs="Arial"/>
          <w:i/>
        </w:rPr>
        <w:t xml:space="preserve"> spol. s </w:t>
      </w:r>
      <w:r w:rsidR="00E8338C" w:rsidRPr="00A472C8">
        <w:rPr>
          <w:rFonts w:cs="Arial"/>
          <w:i/>
        </w:rPr>
        <w:t>r.o.</w:t>
      </w:r>
      <w:r w:rsidR="00E8338C">
        <w:rPr>
          <w:rFonts w:cs="Arial"/>
          <w:i/>
        </w:rPr>
        <w:t xml:space="preserve">, se sídlem </w:t>
      </w:r>
      <w:r w:rsidR="00E8338C" w:rsidRPr="00E8338C">
        <w:rPr>
          <w:rFonts w:cs="Arial"/>
          <w:i/>
        </w:rPr>
        <w:t>Kounicova 688/26, Veveří, 602 00 Brno</w:t>
      </w:r>
      <w:r w:rsidR="00E8338C">
        <w:rPr>
          <w:rFonts w:cs="Arial"/>
          <w:i/>
        </w:rPr>
        <w:t>, IČO:</w:t>
      </w:r>
      <w:r w:rsidR="00E8338C" w:rsidRPr="00E8338C">
        <w:rPr>
          <w:rFonts w:ascii="Verdana" w:hAnsi="Verdana"/>
          <w:b/>
          <w:bCs/>
          <w:color w:val="333333"/>
          <w:bdr w:val="none" w:sz="0" w:space="0" w:color="auto" w:frame="1"/>
          <w:shd w:val="clear" w:color="auto" w:fill="F5F5F5"/>
        </w:rPr>
        <w:t xml:space="preserve"> </w:t>
      </w:r>
      <w:r w:rsidR="00E8338C" w:rsidRPr="00E8338C">
        <w:rPr>
          <w:rFonts w:cs="Arial"/>
          <w:i/>
        </w:rPr>
        <w:t>44960417</w:t>
      </w:r>
      <w:r w:rsidR="00E8338C">
        <w:rPr>
          <w:rFonts w:cs="Arial"/>
          <w:i/>
        </w:rPr>
        <w:t xml:space="preserve"> </w:t>
      </w:r>
      <w:r w:rsidRPr="00A472C8">
        <w:rPr>
          <w:rFonts w:cs="Arial"/>
          <w:i/>
        </w:rPr>
        <w:t>z 10/2019</w:t>
      </w:r>
    </w:p>
    <w:p w:rsidR="006A6506" w:rsidRPr="006A6506" w:rsidRDefault="006A6506" w:rsidP="006A6506">
      <w:pPr>
        <w:pStyle w:val="Textbezslovn"/>
        <w:tabs>
          <w:tab w:val="left" w:pos="1701"/>
        </w:tabs>
        <w:spacing w:after="0"/>
        <w:ind w:left="1701" w:hanging="964"/>
        <w:rPr>
          <w:rFonts w:cs="Arial"/>
          <w:i/>
        </w:rPr>
      </w:pPr>
      <w:r w:rsidRPr="006A6506">
        <w:rPr>
          <w:rFonts w:cs="Arial"/>
        </w:rPr>
        <w:t>Část 3</w:t>
      </w:r>
      <w:r>
        <w:rPr>
          <w:rFonts w:cs="Arial"/>
          <w:i/>
        </w:rPr>
        <w:tab/>
      </w:r>
      <w:r w:rsidRPr="0085502E">
        <w:rPr>
          <w:rFonts w:cs="Arial"/>
        </w:rPr>
        <w:t xml:space="preserve">Stanovisko EIA záměru „Modernizace trati Brno – Přerov, I. etapa Blažovice - Nezamyslice“ </w:t>
      </w:r>
      <w:proofErr w:type="gramStart"/>
      <w:r w:rsidRPr="0085502E">
        <w:rPr>
          <w:rFonts w:cs="Arial"/>
        </w:rPr>
        <w:t>č.j.</w:t>
      </w:r>
      <w:proofErr w:type="gramEnd"/>
      <w:r w:rsidRPr="0085502E">
        <w:rPr>
          <w:rFonts w:cs="Arial"/>
        </w:rPr>
        <w:t xml:space="preserve"> 58128/ENV/10 ze dne 20.7. 2010.</w:t>
      </w:r>
    </w:p>
    <w:p w:rsidR="00ED116C" w:rsidRPr="00A472C8" w:rsidRDefault="00ED116C" w:rsidP="00ED116C">
      <w:pPr>
        <w:pStyle w:val="Text1-1"/>
        <w:numPr>
          <w:ilvl w:val="0"/>
          <w:numId w:val="0"/>
        </w:numPr>
        <w:ind w:left="737"/>
      </w:pPr>
    </w:p>
    <w:p w:rsidR="0035531B" w:rsidRPr="00A472C8" w:rsidRDefault="0035531B" w:rsidP="00845C50">
      <w:pPr>
        <w:pStyle w:val="Text1-1"/>
        <w:spacing w:after="0"/>
        <w:rPr>
          <w:rStyle w:val="Hypertextovodkaz"/>
          <w:noProof w:val="0"/>
          <w:color w:val="auto"/>
          <w:u w:val="none"/>
        </w:rPr>
      </w:pPr>
      <w:r w:rsidRPr="00A472C8">
        <w:t>Zadávací dokumentace je přístupná na profilu zadavatele</w:t>
      </w:r>
      <w:r w:rsidR="005A3D2F" w:rsidRPr="00A472C8">
        <w:t xml:space="preserve"> </w:t>
      </w:r>
      <w:hyperlink r:id="rId13" w:history="1">
        <w:r w:rsidR="00C43555" w:rsidRPr="00A472C8">
          <w:rPr>
            <w:rStyle w:val="Hypertextovodkaz"/>
            <w:noProof w:val="0"/>
          </w:rPr>
          <w:t>https://zakazky.spravazeleznic.cz/</w:t>
        </w:r>
      </w:hyperlink>
      <w:r w:rsidRPr="00A472C8">
        <w:t>,</w:t>
      </w:r>
      <w:r w:rsidR="00845C50" w:rsidRPr="00A472C8">
        <w:t xml:space="preserve"> s </w:t>
      </w:r>
      <w:r w:rsidRPr="00A472C8">
        <w:t>výjimkou oznámení</w:t>
      </w:r>
      <w:r w:rsidR="00092CC9" w:rsidRPr="00A472C8">
        <w:t xml:space="preserve"> o </w:t>
      </w:r>
      <w:r w:rsidRPr="00A472C8">
        <w:t xml:space="preserve">zahájení zadávacího řízení </w:t>
      </w:r>
      <w:r w:rsidRPr="00A472C8">
        <w:lastRenderedPageBreak/>
        <w:t>– veřejné služby, které je dostupné</w:t>
      </w:r>
      <w:r w:rsidR="00845C50" w:rsidRPr="00A472C8">
        <w:t xml:space="preserve"> </w:t>
      </w:r>
      <w:r w:rsidRPr="00A472C8">
        <w:t>na stránkách Věstníku veřejných zakázek dostupných z:</w:t>
      </w:r>
      <w:r w:rsidR="00845C50" w:rsidRPr="00A472C8">
        <w:t xml:space="preserve"> </w:t>
      </w:r>
      <w:hyperlink r:id="rId14" w:history="1">
        <w:r w:rsidR="005A3D2F" w:rsidRPr="00A472C8">
          <w:rPr>
            <w:rStyle w:val="Hypertextovodkaz"/>
            <w:noProof w:val="0"/>
          </w:rPr>
          <w:t>https://vestnikverejnychzakazek.cz/</w:t>
        </w:r>
      </w:hyperlink>
    </w:p>
    <w:p w:rsidR="00F62AD3" w:rsidRPr="00A472C8" w:rsidRDefault="00F62AD3" w:rsidP="00F62AD3">
      <w:pPr>
        <w:pStyle w:val="Text1-1"/>
        <w:numPr>
          <w:ilvl w:val="0"/>
          <w:numId w:val="0"/>
        </w:numPr>
        <w:spacing w:after="0"/>
        <w:ind w:left="737"/>
      </w:pPr>
    </w:p>
    <w:p w:rsidR="005A3D2F" w:rsidRPr="00A472C8" w:rsidRDefault="0035531B" w:rsidP="005A3D2F">
      <w:pPr>
        <w:pStyle w:val="Text1-1"/>
        <w:spacing w:after="0"/>
      </w:pPr>
      <w:r w:rsidRPr="00A472C8">
        <w:t xml:space="preserve">Zadavatel umožňuje dodavateli přístup ke všem svým interním předpisům následujícím způsobem: </w:t>
      </w:r>
      <w:hyperlink r:id="rId15" w:history="1">
        <w:r w:rsidR="005A3D2F" w:rsidRPr="00A472C8">
          <w:rPr>
            <w:rStyle w:val="Hypertextovodkaz"/>
            <w:noProof w:val="0"/>
          </w:rPr>
          <w:t>http://www.tudc.cz/</w:t>
        </w:r>
      </w:hyperlink>
      <w:r w:rsidR="005A3D2F" w:rsidRPr="00A472C8">
        <w:t xml:space="preserve"> nebo</w:t>
      </w:r>
      <w:r w:rsidR="004137A8" w:rsidRPr="00A472C8">
        <w:t xml:space="preserve"> </w:t>
      </w:r>
      <w:hyperlink r:id="rId16" w:history="1">
        <w:r w:rsidR="00F13FD2" w:rsidRPr="00A472C8">
          <w:rPr>
            <w:rStyle w:val="Hypertextovodkaz"/>
            <w:noProof w:val="0"/>
          </w:rPr>
          <w:t>https://www.spravazeleznic.cz/</w:t>
        </w:r>
      </w:hyperlink>
      <w:r w:rsidR="00A031F0" w:rsidRPr="00A472C8">
        <w:t xml:space="preserve"> </w:t>
      </w:r>
      <w:r w:rsidR="004137A8" w:rsidRPr="00A472C8">
        <w:t xml:space="preserve">(v sekci „O </w:t>
      </w:r>
      <w:proofErr w:type="gramStart"/>
      <w:r w:rsidR="004137A8" w:rsidRPr="00A472C8">
        <w:t>nás“ –&gt; „Vnitřní</w:t>
      </w:r>
      <w:proofErr w:type="gramEnd"/>
      <w:r w:rsidR="004137A8" w:rsidRPr="00A472C8">
        <w:t xml:space="preserve"> předpisy“ odkaz „Dokumenty a předpisy“).</w:t>
      </w:r>
    </w:p>
    <w:p w:rsidR="0035531B" w:rsidRPr="00A472C8" w:rsidRDefault="0035531B" w:rsidP="005A3D2F">
      <w:pPr>
        <w:pStyle w:val="Text1-1"/>
        <w:numPr>
          <w:ilvl w:val="0"/>
          <w:numId w:val="0"/>
        </w:numPr>
        <w:spacing w:after="0"/>
        <w:ind w:left="737"/>
      </w:pPr>
    </w:p>
    <w:p w:rsidR="00ED116C" w:rsidRDefault="00ED116C" w:rsidP="00ED116C">
      <w:pPr>
        <w:pStyle w:val="Text1-1"/>
      </w:pPr>
      <w:r w:rsidRPr="00A472C8">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w:t>
      </w:r>
      <w:r w:rsidRPr="00ED116C">
        <w:t xml:space="preserve"> informací ve vztahu k jakýmkoliv a všem podmínkám a povinnostem, které mohou jakýmkoliv způsobem ovlivnit cenu a správnost nabídky.</w:t>
      </w:r>
    </w:p>
    <w:p w:rsidR="006A6506" w:rsidRPr="00A472C8" w:rsidRDefault="00ED116C" w:rsidP="0085502E">
      <w:pPr>
        <w:pStyle w:val="Text1-1"/>
      </w:pPr>
      <w:r w:rsidRPr="00ED116C">
        <w:t xml:space="preserve">Zadavatel sděluje, že následující části zadávací dokumentace vypracovala osoba odlišná od zadavatele, a to: </w:t>
      </w:r>
      <w:r w:rsidR="00A472C8" w:rsidRPr="00A472C8">
        <w:t>Záměr projektu</w:t>
      </w:r>
      <w:r w:rsidR="00A472C8">
        <w:t xml:space="preserve"> </w:t>
      </w:r>
      <w:r w:rsidR="00A472C8" w:rsidRPr="00A472C8">
        <w:t xml:space="preserve">„Modernizace trati Brno-Přerov, 2. Stavba Blažovice – Vyškov“ schválený CKMD </w:t>
      </w:r>
      <w:proofErr w:type="gramStart"/>
      <w:r w:rsidR="00A472C8" w:rsidRPr="00A472C8">
        <w:t>28.7.2020</w:t>
      </w:r>
      <w:proofErr w:type="gramEnd"/>
      <w:r w:rsidR="00E8338C">
        <w:t xml:space="preserve"> zpracovaný společností </w:t>
      </w:r>
      <w:r w:rsidR="00E8338C" w:rsidRPr="00E8338C">
        <w:rPr>
          <w:rFonts w:cs="Arial"/>
          <w:i/>
        </w:rPr>
        <w:t>SUDOP BRNO spol. s r.o., se sídlem Kounicova 688/26, Veveří, 602 00 Brno, IČO:</w:t>
      </w:r>
      <w:r w:rsidR="00E8338C" w:rsidRPr="00E8338C">
        <w:rPr>
          <w:rFonts w:ascii="Verdana" w:hAnsi="Verdana"/>
          <w:b/>
          <w:bCs/>
          <w:color w:val="333333"/>
          <w:bdr w:val="none" w:sz="0" w:space="0" w:color="auto" w:frame="1"/>
          <w:shd w:val="clear" w:color="auto" w:fill="F5F5F5"/>
        </w:rPr>
        <w:t xml:space="preserve"> </w:t>
      </w:r>
      <w:r w:rsidR="00E8338C" w:rsidRPr="00E8338C">
        <w:rPr>
          <w:rFonts w:cs="Arial"/>
          <w:i/>
        </w:rPr>
        <w:t>44960417</w:t>
      </w:r>
      <w:r w:rsidR="00A472C8" w:rsidRPr="00A472C8">
        <w:t xml:space="preserve"> a</w:t>
      </w:r>
      <w:r w:rsidR="00A472C8">
        <w:t xml:space="preserve"> rozpracovaná </w:t>
      </w:r>
      <w:r w:rsidR="00A472C8" w:rsidRPr="00A472C8">
        <w:t>D</w:t>
      </w:r>
      <w:r w:rsidR="00A472C8">
        <w:t xml:space="preserve">okumentace pro územní řízení </w:t>
      </w:r>
      <w:r w:rsidR="00A472C8" w:rsidRPr="00A472C8">
        <w:t xml:space="preserve">„Modernizace trati Brno-Přerov, 2. Stavba Blažovice – Vyškov“ </w:t>
      </w:r>
      <w:r w:rsidR="00E8338C" w:rsidRPr="0085502E">
        <w:t xml:space="preserve">zpracovaná </w:t>
      </w:r>
      <w:r w:rsidR="00A472C8" w:rsidRPr="0085502E">
        <w:t xml:space="preserve">společností </w:t>
      </w:r>
      <w:r w:rsidR="00E8338C" w:rsidRPr="0085502E">
        <w:rPr>
          <w:rFonts w:cs="Arial"/>
          <w:i/>
        </w:rPr>
        <w:t>SUDOP BRNO spol. s r.o., se sídlem Kounicova 688/26, Veveří, 602 00 Brno, IČO:</w:t>
      </w:r>
      <w:r w:rsidR="00E8338C" w:rsidRPr="0085502E">
        <w:rPr>
          <w:rFonts w:ascii="Verdana" w:hAnsi="Verdana"/>
          <w:b/>
          <w:bCs/>
          <w:color w:val="333333"/>
          <w:bdr w:val="none" w:sz="0" w:space="0" w:color="auto" w:frame="1"/>
          <w:shd w:val="clear" w:color="auto" w:fill="F5F5F5"/>
        </w:rPr>
        <w:t xml:space="preserve"> </w:t>
      </w:r>
      <w:r w:rsidR="00E8338C" w:rsidRPr="0085502E">
        <w:rPr>
          <w:rFonts w:cs="Arial"/>
          <w:i/>
        </w:rPr>
        <w:t>44960417</w:t>
      </w:r>
      <w:r w:rsidR="00A472C8" w:rsidRPr="0085502E">
        <w:t xml:space="preserve"> z 10/2019</w:t>
      </w:r>
      <w:r w:rsidR="0085502E" w:rsidRPr="0085502E">
        <w:t xml:space="preserve"> a </w:t>
      </w:r>
      <w:r w:rsidR="006A6506" w:rsidRPr="0085502E">
        <w:rPr>
          <w:rFonts w:cs="Arial"/>
        </w:rPr>
        <w:t xml:space="preserve">Stanovisko EIA záměru „Modernizace trati Brno – Přerov, I. etapa Blažovice - Nezamyslice“ </w:t>
      </w:r>
      <w:proofErr w:type="gramStart"/>
      <w:r w:rsidR="006A6506" w:rsidRPr="0085502E">
        <w:rPr>
          <w:rFonts w:cs="Arial"/>
        </w:rPr>
        <w:t>č.j.</w:t>
      </w:r>
      <w:proofErr w:type="gramEnd"/>
      <w:r w:rsidR="006A6506" w:rsidRPr="0085502E">
        <w:rPr>
          <w:rFonts w:cs="Arial"/>
        </w:rPr>
        <w:t xml:space="preserve"> 58128/ENV/10 ze dne 20.7. 2010.</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61963471"/>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F62AD3"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61963472"/>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lastRenderedPageBreak/>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5F069D">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596EA3" w:rsidRDefault="0035531B" w:rsidP="00CC4380">
      <w:pPr>
        <w:pStyle w:val="Textbezslovn"/>
        <w:ind w:left="1077"/>
      </w:pPr>
      <w:r>
        <w:t>Dodavatel doloží, že má</w:t>
      </w:r>
      <w:r w:rsidR="00BC6D2B">
        <w:t xml:space="preserve"> k </w:t>
      </w:r>
      <w:r>
        <w:t xml:space="preserve">dispozici </w:t>
      </w:r>
      <w:r w:rsidR="00425053">
        <w:t xml:space="preserve">živnostenské </w:t>
      </w:r>
      <w:r>
        <w:t>oprávnění</w:t>
      </w:r>
      <w:r w:rsidR="00BC6D2B">
        <w:t xml:space="preserve"> k </w:t>
      </w:r>
      <w:r>
        <w:t xml:space="preserve">podnikání pro </w:t>
      </w:r>
      <w:r w:rsidRPr="00596EA3">
        <w:t xml:space="preserve">následující činnosti: </w:t>
      </w:r>
    </w:p>
    <w:p w:rsidR="001D6E71" w:rsidRPr="00596EA3" w:rsidRDefault="001D6E71" w:rsidP="00BD5A0E">
      <w:pPr>
        <w:pStyle w:val="Odrka1-2-"/>
        <w:spacing w:after="0"/>
      </w:pPr>
      <w:r w:rsidRPr="00596EA3">
        <w:t>projektovou činnost ve výstavbě</w:t>
      </w:r>
    </w:p>
    <w:p w:rsidR="001D6E71" w:rsidRPr="00596EA3" w:rsidRDefault="001D6E71" w:rsidP="00BD5A0E">
      <w:pPr>
        <w:pStyle w:val="Odrka1-2-"/>
        <w:spacing w:after="0"/>
      </w:pPr>
      <w:r w:rsidRPr="00596EA3">
        <w:t>výkon zeměměřických činností</w:t>
      </w:r>
    </w:p>
    <w:p w:rsidR="0062741F" w:rsidRDefault="008C1D3F" w:rsidP="0062741F">
      <w:pPr>
        <w:pStyle w:val="Odrka1-2-"/>
      </w:pPr>
      <w:r w:rsidRPr="00596EA3">
        <w:t>geologické práce</w:t>
      </w:r>
    </w:p>
    <w:p w:rsidR="00596EA3" w:rsidRPr="00596EA3" w:rsidRDefault="00596EA3" w:rsidP="00596EA3">
      <w:pPr>
        <w:pStyle w:val="Odrka1-2-"/>
        <w:numPr>
          <w:ilvl w:val="0"/>
          <w:numId w:val="0"/>
        </w:numPr>
        <w:ind w:left="1531"/>
      </w:pPr>
    </w:p>
    <w:p w:rsidR="0035531B" w:rsidRDefault="00BD5A0E" w:rsidP="00DE6367">
      <w:pPr>
        <w:pStyle w:val="Odrka1-1"/>
      </w:pPr>
      <w:r w:rsidRPr="00596EA3">
        <w:t xml:space="preserve">Zadavatel dále požaduje předložení oprávnění k projektování a navrhování objektů a zařízení, které jsou součástí činnosti prováděné hornickým způsobem dle § 5 odst. 2 a v rozsahu dle § 3 písm. </w:t>
      </w:r>
      <w:r w:rsidR="00596EA3" w:rsidRPr="00596EA3">
        <w:t>i)</w:t>
      </w:r>
      <w:r w:rsidR="00596EA3">
        <w:t xml:space="preserve"> </w:t>
      </w:r>
      <w:r w:rsidRPr="00596EA3">
        <w:t>zákona č. 61/1988 Sb., o hornické činnosti, výbušninách a o státní báňské správě, ve znění pozdějších předpisů.</w:t>
      </w:r>
    </w:p>
    <w:p w:rsidR="0035531B" w:rsidRDefault="0035531B" w:rsidP="00092CC9">
      <w:pPr>
        <w:pStyle w:val="Odrka1-1"/>
      </w:pPr>
      <w:r>
        <w:t>Odborná způsobilost:</w:t>
      </w:r>
    </w:p>
    <w:p w:rsidR="00BD5A0E" w:rsidRDefault="00BD5A0E" w:rsidP="00BD5A0E">
      <w:pPr>
        <w:pStyle w:val="Odrka1-2-"/>
      </w:pPr>
      <w:r w:rsidRPr="00596EA3">
        <w:t xml:space="preserve">Zadavatel požaduje předložení dokladu o autorizaci v rozsahu dle § 5 odst. 3 písm. </w:t>
      </w:r>
      <w:r w:rsidRPr="00596EA3">
        <w:rPr>
          <w:b/>
        </w:rPr>
        <w:t>b), d), e), i) a j)</w:t>
      </w:r>
      <w:r w:rsidR="00654EBC">
        <w:rPr>
          <w:b/>
        </w:rPr>
        <w:t xml:space="preserve"> a g)</w:t>
      </w:r>
      <w:r w:rsidRPr="00596EA3">
        <w:t xml:space="preserve"> zákona</w:t>
      </w:r>
      <w:r>
        <w:t xml:space="preserve">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písm. </w:t>
      </w:r>
      <w:r w:rsidRPr="00596EA3">
        <w:rPr>
          <w:b/>
        </w:rPr>
        <w:t xml:space="preserve">a) </w:t>
      </w:r>
      <w:r w:rsidRPr="00596EA3">
        <w:t>a</w:t>
      </w:r>
      <w:r w:rsidRPr="00596EA3">
        <w:rPr>
          <w:b/>
        </w:rPr>
        <w:t xml:space="preserve"> c)</w:t>
      </w:r>
      <w:r w:rsidRPr="00596EA3">
        <w:t xml:space="preserve"> </w:t>
      </w:r>
      <w:r>
        <w:t>zákona č. 200/1994 Sb., o zeměměřictví a o změně a doplnění některých zákonů souvisejících s jeho zavedením, ve znění pozdějších předpisů.</w:t>
      </w:r>
    </w:p>
    <w:p w:rsidR="00BD5A0E" w:rsidRPr="00596EA3" w:rsidRDefault="00BD5A0E" w:rsidP="00BD5A0E">
      <w:pPr>
        <w:pStyle w:val="Odrka1-2-"/>
      </w:pPr>
      <w:r w:rsidRPr="00596EA3">
        <w:t>Zadavatel požaduje předložení autorizace ke zpracování dokumentace a posudku dle § 19 zák. č. 100/2001 Sb., o posuzování vlivů na životní prostředí, ve znění pozdějších předpisů.</w:t>
      </w:r>
    </w:p>
    <w:p w:rsidR="0062741F" w:rsidRPr="00596EA3" w:rsidRDefault="0062741F" w:rsidP="00BD5A0E">
      <w:pPr>
        <w:pStyle w:val="Odrka1-2-"/>
      </w:pPr>
      <w:r w:rsidRPr="00596EA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596EA3" w:rsidRDefault="0062741F" w:rsidP="0062741F">
      <w:pPr>
        <w:pStyle w:val="Odrka1-2-"/>
      </w:pPr>
      <w:r w:rsidRPr="00596EA3">
        <w:t>Zadavatel požaduje předložení autorizace dle § 45i odst. 3 zákona č. 114/1992 Sb., o ochraně přírody a krajiny, ve znění pozdějších předpisů.</w:t>
      </w:r>
    </w:p>
    <w:p w:rsidR="0062741F" w:rsidRPr="00F66934" w:rsidRDefault="0062741F" w:rsidP="0090367C">
      <w:pPr>
        <w:pStyle w:val="Odrka1-2-"/>
      </w:pPr>
      <w:r w:rsidRPr="00F66934">
        <w:t>Zadavatel požaduje předložení pověření k hodnocení nebezpečných vlastností odpadů dle §</w:t>
      </w:r>
      <w:r w:rsidR="0090367C">
        <w:t xml:space="preserve"> </w:t>
      </w:r>
      <w:r w:rsidR="0090367C" w:rsidRPr="0090367C">
        <w:t>73, resp. § 154 odst. 3 zákona č. 541/2020 Sb., o odpadech</w:t>
      </w:r>
      <w:r w:rsidRPr="00F66934">
        <w:t>.</w:t>
      </w:r>
    </w:p>
    <w:p w:rsidR="00BD5A0E" w:rsidRPr="00F66934" w:rsidRDefault="00BD5A0E" w:rsidP="00BD5A0E">
      <w:pPr>
        <w:pStyle w:val="Odrka1-2-"/>
      </w:pPr>
      <w:r w:rsidRPr="00F66934">
        <w:t xml:space="preserve">Zadavatel požaduje předložení osvědčení o odborné způsobilosti podle § 4 písm. </w:t>
      </w:r>
      <w:r w:rsidR="00596EA3" w:rsidRPr="00F66934">
        <w:t>e)</w:t>
      </w:r>
      <w:r w:rsidRPr="00F66934">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596EA3" w:rsidRPr="00F66934">
        <w:t>i)</w:t>
      </w:r>
      <w:r w:rsidRPr="00F66934">
        <w:t xml:space="preserve"> zákona č. 61/1988 Sb., o hornické činnosti, výbušninách a o státní báňské správě, ve znění pozdějších předpisů.</w:t>
      </w:r>
    </w:p>
    <w:p w:rsidR="00BD5A0E" w:rsidRPr="00596EA3" w:rsidRDefault="00BD5A0E" w:rsidP="00BD5A0E">
      <w:pPr>
        <w:pStyle w:val="Odrka1-2-"/>
      </w:pPr>
      <w:r w:rsidRPr="00596EA3">
        <w:lastRenderedPageBreak/>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BD5A0E" w:rsidRDefault="00BD5A0E" w:rsidP="005B73B8">
      <w:pPr>
        <w:pStyle w:val="Odrka1-2-"/>
        <w:numPr>
          <w:ilvl w:val="0"/>
          <w:numId w:val="0"/>
        </w:numPr>
        <w:ind w:left="1531"/>
        <w:rPr>
          <w:highlight w:val="green"/>
        </w:rPr>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596EA3" w:rsidRPr="005F73B4">
        <w:t>10</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w:t>
      </w:r>
      <w:r w:rsidR="00195CAC" w:rsidRPr="0048215E">
        <w:t xml:space="preserve">stupni projektové dokumentace pro společné povolení a projektové dokumentace pro provádění stavby (DUSP+PDPS) </w:t>
      </w:r>
      <w:r w:rsidRPr="0048215E">
        <w:t>pro stavby železničních drah ve smyslu § 5 odst. 1 a § 3 odst. 1 zák. č. 266/1994 Sb., o dráhách, ve znění pozdějších předpisů. Za službu obdobného charakteru, resp. projektové práce spočívající ve zhotovení projektové dokumentace</w:t>
      </w:r>
      <w:r>
        <w:t xml:space="preserv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t>písm</w:t>
      </w:r>
      <w:r w:rsidRPr="0048215E">
        <w:t xml:space="preserve">. a), b), </w:t>
      </w:r>
      <w:r w:rsidRPr="00A472C8">
        <w:t>c),</w:t>
      </w:r>
      <w:r w:rsidRPr="0048215E">
        <w:t xml:space="preserve"> d), e) (</w:t>
      </w:r>
      <w:r>
        <w:t>dále</w:t>
      </w:r>
      <w:proofErr w:type="gramEnd"/>
      <w:r>
        <w:t xml:space="preserve"> jen „</w:t>
      </w:r>
      <w:r w:rsidRPr="00392730">
        <w:rPr>
          <w:b/>
        </w:rPr>
        <w:t>významné služby</w:t>
      </w:r>
      <w:r>
        <w:t>“). Dodavatel musí informacemi uvedenými v předloženém seznamu významných služeb prokázat, že v uvedeném období poskytl významné služby, jejichž předmětem byly m</w:t>
      </w:r>
      <w:r w:rsidR="0048215E">
        <w:t xml:space="preserve">imo jiné následující činnosti: </w:t>
      </w:r>
    </w:p>
    <w:p w:rsidR="00392730" w:rsidRPr="0048215E" w:rsidRDefault="00392730" w:rsidP="0048215E">
      <w:pPr>
        <w:pStyle w:val="Odstavec1-1a"/>
        <w:numPr>
          <w:ilvl w:val="0"/>
          <w:numId w:val="14"/>
        </w:numPr>
      </w:pPr>
      <w:r w:rsidRPr="0048215E">
        <w:t xml:space="preserve">zpracování dokumentace ve stupni </w:t>
      </w:r>
      <w:r w:rsidR="00CC16CC" w:rsidRPr="0048215E">
        <w:t xml:space="preserve">DUR nebo </w:t>
      </w:r>
      <w:r w:rsidRPr="0048215E">
        <w:t xml:space="preserve">DSP nebo DSP+PDPS nebo DUSP </w:t>
      </w:r>
      <w:r w:rsidR="006E750A" w:rsidRPr="0048215E">
        <w:t xml:space="preserve">nebo DUSP+PDPS </w:t>
      </w:r>
      <w:r w:rsidRPr="0048215E">
        <w:t>pro rekonstrukci nebo novostavbu elektrifikované železniční trati včetně zabezpečovacího zařízení v</w:t>
      </w:r>
      <w:r w:rsidR="00056B6B" w:rsidRPr="0048215E">
        <w:t xml:space="preserve"> souhrnné </w:t>
      </w:r>
      <w:r w:rsidRPr="0048215E">
        <w:t xml:space="preserve">délce traťového úseku minimálně </w:t>
      </w:r>
      <w:r w:rsidR="0048215E" w:rsidRPr="0048215E">
        <w:t>3 km</w:t>
      </w:r>
      <w:r w:rsidRPr="0048215E">
        <w:t>, která obsahuje minimálně jednu železniční stanici,</w:t>
      </w:r>
    </w:p>
    <w:p w:rsidR="00392730" w:rsidRPr="0048215E" w:rsidRDefault="00392730" w:rsidP="0077382B">
      <w:pPr>
        <w:pStyle w:val="Odstavec1-1a"/>
        <w:numPr>
          <w:ilvl w:val="0"/>
          <w:numId w:val="14"/>
        </w:numPr>
      </w:pPr>
      <w:r w:rsidRPr="0048215E">
        <w:t xml:space="preserve">zpracování dokumentace ve stupni </w:t>
      </w:r>
      <w:r w:rsidR="00CC16CC" w:rsidRPr="0048215E">
        <w:t xml:space="preserve">DUR nebo </w:t>
      </w:r>
      <w:r w:rsidRPr="0048215E">
        <w:t xml:space="preserve">DSP nebo DSP+PDPS nebo DUSP </w:t>
      </w:r>
      <w:r w:rsidR="006E750A" w:rsidRPr="0048215E">
        <w:t xml:space="preserve">nebo DUSP+PDPS </w:t>
      </w:r>
      <w:r w:rsidRPr="0048215E">
        <w:t xml:space="preserve">pro rekonstrukci nebo novostavbu alespoň jedné železniční stanice na elektrifikované trati s minimálním počtem </w:t>
      </w:r>
      <w:r w:rsidR="0048215E" w:rsidRPr="0048215E">
        <w:t xml:space="preserve">15 ks výhybek </w:t>
      </w:r>
      <w:r w:rsidRPr="0048215E">
        <w:t xml:space="preserve">včetně zabezpečovacího zařízení,  </w:t>
      </w:r>
    </w:p>
    <w:p w:rsidR="00392730" w:rsidRPr="0048215E" w:rsidRDefault="00392730" w:rsidP="0077382B">
      <w:pPr>
        <w:pStyle w:val="Odstavec1-1a"/>
        <w:numPr>
          <w:ilvl w:val="0"/>
          <w:numId w:val="14"/>
        </w:numPr>
      </w:pPr>
      <w:r w:rsidRPr="0048215E">
        <w:t xml:space="preserve">zpracování dokumentace ve stupni </w:t>
      </w:r>
      <w:r w:rsidR="00CC16CC" w:rsidRPr="0048215E">
        <w:t xml:space="preserve">DUR nebo </w:t>
      </w:r>
      <w:r w:rsidRPr="0048215E">
        <w:t xml:space="preserve">DSP nebo DSP+PDPS nebo DUSP </w:t>
      </w:r>
      <w:r w:rsidR="006E750A" w:rsidRPr="0048215E">
        <w:t xml:space="preserve">nebo DUSP+PDPS </w:t>
      </w:r>
      <w:r w:rsidRPr="0048215E">
        <w:t xml:space="preserve">pro rekonstrukci nebo novostavbu obsahující alespoň jeden železniční most o minimální délce přemostění </w:t>
      </w:r>
      <w:r w:rsidR="0048215E" w:rsidRPr="0048215E">
        <w:t>50</w:t>
      </w:r>
      <w:r w:rsidRPr="0048215E">
        <w:t xml:space="preserve"> m, </w:t>
      </w:r>
    </w:p>
    <w:p w:rsidR="00392730" w:rsidRPr="0048215E" w:rsidRDefault="00392730" w:rsidP="0077382B">
      <w:pPr>
        <w:pStyle w:val="Odstavec1-1a"/>
        <w:numPr>
          <w:ilvl w:val="0"/>
          <w:numId w:val="14"/>
        </w:numPr>
      </w:pPr>
      <w:r w:rsidRPr="0048215E">
        <w:lastRenderedPageBreak/>
        <w:t xml:space="preserve">zpracování dokumentace ve stupni </w:t>
      </w:r>
      <w:r w:rsidR="00CC16CC" w:rsidRPr="0048215E">
        <w:t xml:space="preserve">DUR nebo </w:t>
      </w:r>
      <w:r w:rsidRPr="0048215E">
        <w:t xml:space="preserve">DSP nebo DSP+PDPS nebo DUSP </w:t>
      </w:r>
      <w:r w:rsidR="006E750A" w:rsidRPr="0048215E">
        <w:t xml:space="preserve">nebo DUSP+PDPS </w:t>
      </w:r>
      <w:r w:rsidRPr="0048215E">
        <w:t xml:space="preserve">pro rekonstrukci nebo novostavbu obsahující alespoň jeden železniční tunel o minimální délce </w:t>
      </w:r>
      <w:r w:rsidR="0048215E" w:rsidRPr="0048215E">
        <w:t>100 m,</w:t>
      </w:r>
    </w:p>
    <w:p w:rsidR="00392730" w:rsidRPr="0048215E" w:rsidRDefault="00392730" w:rsidP="00EB282B">
      <w:pPr>
        <w:pStyle w:val="Odstavec1-1a"/>
        <w:numPr>
          <w:ilvl w:val="0"/>
          <w:numId w:val="14"/>
        </w:numPr>
      </w:pPr>
      <w:r w:rsidRPr="0048215E">
        <w:t xml:space="preserve">zajištění </w:t>
      </w:r>
      <w:r w:rsidR="00EB282B" w:rsidRPr="0048215E">
        <w:t xml:space="preserve">územního rozhodnutí, územního souhlasu </w:t>
      </w:r>
      <w:r w:rsidRPr="0048215E">
        <w:t xml:space="preserve">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48215E">
        <w:rPr>
          <w:b/>
        </w:rPr>
        <w:t>Každá z činností uvedených pod písm. a), b), c), d), e) výše</w:t>
      </w:r>
      <w:r w:rsidRPr="0048215E">
        <w:t xml:space="preserve"> </w:t>
      </w:r>
      <w:r w:rsidRPr="0048215E">
        <w:rPr>
          <w:b/>
        </w:rPr>
        <w:t>musí být doložena</w:t>
      </w:r>
      <w:r w:rsidRPr="00392730">
        <w:rPr>
          <w:b/>
        </w:rPr>
        <w:t xml:space="preserve"> alespoň ve dvou referenčních zakázkách (významných službách).</w:t>
      </w:r>
    </w:p>
    <w:p w:rsidR="00392730" w:rsidRPr="00A472C8" w:rsidRDefault="00392730" w:rsidP="001942EF">
      <w:pPr>
        <w:pStyle w:val="Textbezslovn"/>
      </w:pPr>
      <w:r w:rsidRPr="00A472C8">
        <w:t xml:space="preserve">Parametry, resp. požadavky na obsahovou náplň činností, uvedené výše pod písm. a), b), c), d), e) lze splnit všechny současně v rámci jedné referenční zakázky (významné služby), ale připouští se i splnění požadavků dle písm. a), b), c), d), e) odděleně v několika referenčních zakázkách. Každá z těchto referenčních zakázek však musí vždy samostatně dosahovat alespoň minimální úrovně všech požadavků dle písm. a) nebo b) nebo c) nebo d) nebo e) výše, takže požadavky na obsahovou náplň činností uvedených výše pod jednotlivými písm. a) nebo b) nebo c) nebo d) nebo e) nelze za účelem prokázání technické kvalifikace sčítat z více referenčních zakázek (významných služeb). </w:t>
      </w:r>
    </w:p>
    <w:p w:rsidR="00392730" w:rsidRDefault="00392730" w:rsidP="00392730">
      <w:pPr>
        <w:pStyle w:val="Textbezslovn"/>
      </w:pPr>
      <w:r w:rsidRPr="00A472C8">
        <w:t xml:space="preserve">Celkový součet cen významných služeb za posledních </w:t>
      </w:r>
      <w:r w:rsidR="001942EF" w:rsidRPr="00A472C8">
        <w:t>10</w:t>
      </w:r>
      <w:r w:rsidRPr="00A472C8">
        <w:t xml:space="preserve"> let před zahájením</w:t>
      </w:r>
      <w:r>
        <w:t xml:space="preserve"> zadávacího řízení, které dodavatel poskytl, musí dosahovat v souhrnu, včetně případných poddodávek, minimálně </w:t>
      </w:r>
      <w:r w:rsidR="001942EF" w:rsidRPr="001942EF">
        <w:rPr>
          <w:b/>
        </w:rPr>
        <w:t>32.000.000,-</w:t>
      </w:r>
      <w:r>
        <w:t xml:space="preserve"> </w:t>
      </w:r>
      <w:r w:rsidRPr="00392730">
        <w:rPr>
          <w:b/>
        </w:rPr>
        <w:t>Kč</w:t>
      </w:r>
      <w:r>
        <w:t xml:space="preserve"> bez DPH, přičemž alespoň jedna významná služba musí dosahovat ceny nejméně </w:t>
      </w:r>
      <w:r w:rsidR="001942EF" w:rsidRPr="001942EF">
        <w:rPr>
          <w:b/>
        </w:rPr>
        <w:t>16.000.000,-</w:t>
      </w:r>
      <w:r>
        <w:t xml:space="preserve"> </w:t>
      </w:r>
      <w:r w:rsidRPr="00392730">
        <w:rPr>
          <w:b/>
        </w:rPr>
        <w:t>Kč</w:t>
      </w:r>
      <w:r>
        <w:t xml:space="preserve"> bez DPH. </w:t>
      </w:r>
    </w:p>
    <w:p w:rsidR="00392730" w:rsidRPr="00A472C8" w:rsidRDefault="00392730" w:rsidP="00392730">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w:t>
      </w:r>
      <w:r w:rsidRPr="00A472C8">
        <w:t>objednatelem Správa železni</w:t>
      </w:r>
      <w:r w:rsidR="00040961" w:rsidRPr="00A472C8">
        <w:t>c</w:t>
      </w:r>
      <w:r w:rsidRPr="00A472C8">
        <w:t>, státní organizace. Zadavatel si vyhrazuje právo ověřit správnost údajů uvedených v seznamu významných služeb.</w:t>
      </w:r>
    </w:p>
    <w:p w:rsidR="00392730" w:rsidRDefault="00392730" w:rsidP="00392730">
      <w:pPr>
        <w:pStyle w:val="Textbezslovn"/>
      </w:pPr>
      <w:r w:rsidRPr="00A472C8">
        <w:t xml:space="preserve">Doba </w:t>
      </w:r>
      <w:r w:rsidR="001942EF" w:rsidRPr="00A472C8">
        <w:t>10</w:t>
      </w:r>
      <w:r w:rsidRPr="00A472C8">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1942EF" w:rsidRPr="00A472C8">
        <w:t>10</w:t>
      </w:r>
      <w:r w:rsidRPr="00A472C8">
        <w:t xml:space="preserve"> let před zahájením zadávacího řízení. V případě, že byla referovaná významná služba, resp. činnost (tj. </w:t>
      </w:r>
      <w:r w:rsidR="00ED6EAE" w:rsidRPr="00A472C8">
        <w:t xml:space="preserve">např. </w:t>
      </w:r>
      <w:r w:rsidRPr="00A472C8">
        <w:t xml:space="preserve">projektové práce </w:t>
      </w:r>
      <w:r w:rsidR="00ED6EAE" w:rsidRPr="00A472C8">
        <w:t xml:space="preserve">spočívající ve zpracování </w:t>
      </w:r>
      <w:r w:rsidR="00ED6EAE" w:rsidRPr="00A472C8">
        <w:rPr>
          <w:rFonts w:cs="Arial"/>
          <w:bCs/>
        </w:rPr>
        <w:t xml:space="preserve">dokumentace </w:t>
      </w:r>
      <w:r w:rsidRPr="00A472C8">
        <w:t xml:space="preserve">ve stupni </w:t>
      </w:r>
      <w:r w:rsidR="00624EB2" w:rsidRPr="00A472C8">
        <w:t xml:space="preserve">DUR, </w:t>
      </w:r>
      <w:r w:rsidR="006A070D" w:rsidRPr="00A472C8">
        <w:t xml:space="preserve">nebo </w:t>
      </w:r>
      <w:r w:rsidRPr="00A472C8">
        <w:t xml:space="preserve">DSP nebo DSP+PDPS nebo DUSP </w:t>
      </w:r>
      <w:r w:rsidR="006E750A" w:rsidRPr="00A472C8">
        <w:t xml:space="preserve">nebo DUSP+PDPS </w:t>
      </w:r>
      <w:r w:rsidRPr="00A472C8">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ED6EAE" w:rsidRPr="00A472C8">
        <w:t xml:space="preserve">v uvedené době </w:t>
      </w:r>
      <w:r w:rsidRPr="00A472C8">
        <w:t xml:space="preserve">dokončeno plnění v rozsahu referované činnosti (tj. </w:t>
      </w:r>
      <w:r w:rsidR="00ED6EAE" w:rsidRPr="00A472C8">
        <w:t xml:space="preserve">např. </w:t>
      </w:r>
      <w:r w:rsidRPr="00A472C8">
        <w:t xml:space="preserve">projektové práce </w:t>
      </w:r>
      <w:r w:rsidR="00ED6EAE" w:rsidRPr="00A472C8">
        <w:t xml:space="preserve">spočívající ve zpracování </w:t>
      </w:r>
      <w:r w:rsidR="00ED6EAE" w:rsidRPr="00A472C8">
        <w:rPr>
          <w:rFonts w:cs="Arial"/>
          <w:bCs/>
        </w:rPr>
        <w:t xml:space="preserve">dokumentace </w:t>
      </w:r>
      <w:r w:rsidRPr="00A472C8">
        <w:t xml:space="preserve">ve stupni </w:t>
      </w:r>
      <w:r w:rsidR="006A070D" w:rsidRPr="00A472C8">
        <w:t xml:space="preserve">DUR nebo </w:t>
      </w:r>
      <w:r w:rsidRPr="00A472C8">
        <w:t xml:space="preserve">DSP nebo DSP+PDPS nebo DUSP </w:t>
      </w:r>
      <w:r w:rsidR="006E750A" w:rsidRPr="00A472C8">
        <w:t xml:space="preserve">nebo DUSP+PDPS </w:t>
      </w:r>
      <w:r w:rsidRPr="00A472C8">
        <w:t>pro stavby železničních drah)</w:t>
      </w:r>
      <w:r w:rsidR="00ED6EAE" w:rsidRPr="00A472C8">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1942EF" w:rsidRPr="00A472C8">
        <w:t>10</w:t>
      </w:r>
      <w:r w:rsidR="00ED6EAE" w:rsidRPr="00A472C8">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1942EF" w:rsidRPr="00A472C8">
        <w:t>10</w:t>
      </w:r>
      <w:r w:rsidR="00ED6EAE" w:rsidRPr="00A472C8">
        <w:t xml:space="preserve"> lety</w:t>
      </w:r>
      <w:r w:rsidRPr="00A472C8">
        <w:t>. Je-li referenční</w:t>
      </w:r>
      <w:r>
        <w:t xml:space="preserve">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w:t>
      </w:r>
      <w:r>
        <w:lastRenderedPageBreak/>
        <w:t>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Pr="00B03008"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w:t>
      </w:r>
      <w:r w:rsidRPr="00B03008">
        <w:t>předkládaných dokumentů):</w:t>
      </w:r>
    </w:p>
    <w:p w:rsidR="009E1AEE" w:rsidRPr="00B03008" w:rsidRDefault="009E1AEE" w:rsidP="0077382B">
      <w:pPr>
        <w:pStyle w:val="Odstavec1-1a"/>
        <w:numPr>
          <w:ilvl w:val="0"/>
          <w:numId w:val="16"/>
        </w:numPr>
        <w:rPr>
          <w:b/>
        </w:rPr>
      </w:pPr>
      <w:r w:rsidRPr="00B03008">
        <w:rPr>
          <w:b/>
        </w:rPr>
        <w:lastRenderedPageBreak/>
        <w:t xml:space="preserve">vedoucí týmu </w:t>
      </w:r>
    </w:p>
    <w:p w:rsidR="00D474A0" w:rsidRPr="00B03008" w:rsidRDefault="009E1AEE" w:rsidP="009E1AEE">
      <w:pPr>
        <w:pStyle w:val="Odrka1-2-"/>
      </w:pPr>
      <w:r w:rsidRPr="00B03008">
        <w:t xml:space="preserve">vysokoškolské vzdělání; </w:t>
      </w:r>
    </w:p>
    <w:p w:rsidR="009E1AEE" w:rsidRPr="00B03008" w:rsidRDefault="009E1AEE" w:rsidP="009E1AEE">
      <w:pPr>
        <w:pStyle w:val="Odrka1-2-"/>
      </w:pPr>
      <w:r w:rsidRPr="00B03008">
        <w:t>nejméně 5 let praxe v projektování obdobných zakázek, které obsahovaly alespoň následu</w:t>
      </w:r>
      <w:r w:rsidR="00B03008" w:rsidRPr="00B03008">
        <w:t xml:space="preserve">jící činnosti: </w:t>
      </w:r>
      <w:r w:rsidR="00ED6EAE" w:rsidRPr="00B03008">
        <w:t xml:space="preserve">projektování </w:t>
      </w:r>
      <w:r w:rsidR="00ED6EAE" w:rsidRPr="00DE6367">
        <w:t>železničních drah</w:t>
      </w:r>
      <w:r w:rsidRPr="00B03008">
        <w:t xml:space="preserve">; </w:t>
      </w:r>
    </w:p>
    <w:p w:rsidR="009E1AEE" w:rsidRPr="00B03008" w:rsidRDefault="009E1AEE" w:rsidP="009E1AEE">
      <w:pPr>
        <w:pStyle w:val="Odrka1-2-"/>
      </w:pPr>
      <w:r w:rsidRPr="00B03008">
        <w:t xml:space="preserve">autorizace v rozsahu dle § 5 odst. 3 písm. b) </w:t>
      </w:r>
      <w:r w:rsidR="00B03008" w:rsidRPr="00B03008">
        <w:t xml:space="preserve">nebo d) </w:t>
      </w:r>
      <w:r w:rsidR="00FC5A9F">
        <w:t xml:space="preserve">nebo e) </w:t>
      </w:r>
      <w:r w:rsidRPr="00B03008">
        <w:t xml:space="preserve">zák. č. 360/1992 Sb., o výkonu povolání autorizovaných architektů a o výkonu povolání autorizovaných inženýrů a techniků činných ve výstavbě, ve znění pozdějších předpisů (dále jen „autorizační zákon“), tedy pro dopravní stavby </w:t>
      </w:r>
      <w:r w:rsidR="00B03008" w:rsidRPr="00B03008">
        <w:t>nebo mosty a inženýrské konstrukce</w:t>
      </w:r>
      <w:r w:rsidR="00FC5A9F">
        <w:t xml:space="preserve"> nebo technologická zařízení staveb</w:t>
      </w:r>
      <w:r w:rsidRPr="00B03008">
        <w:t xml:space="preserve">; </w:t>
      </w:r>
    </w:p>
    <w:p w:rsidR="009E1AEE" w:rsidRPr="00B03008" w:rsidRDefault="009E1AEE" w:rsidP="009E1AEE">
      <w:pPr>
        <w:pStyle w:val="Odrka1-2-"/>
      </w:pPr>
      <w:r w:rsidRPr="00B03008">
        <w:t xml:space="preserve">prokázat zkušenosti s plněním alespoň dvou zakázek na projektové práce </w:t>
      </w:r>
      <w:r w:rsidR="00ED6EAE" w:rsidRPr="00B03008">
        <w:t xml:space="preserve">spočívající ve zpracování dokumentace </w:t>
      </w:r>
      <w:r w:rsidRPr="00B03008">
        <w:t xml:space="preserve">pro stavby železničních drah ve stupni </w:t>
      </w:r>
      <w:r w:rsidR="00D474A0" w:rsidRPr="00B03008">
        <w:t xml:space="preserve">DUR nebo </w:t>
      </w:r>
      <w:r w:rsidRPr="00B03008">
        <w:t xml:space="preserve">DSP nebo DSP+PDPS nebo DUSP </w:t>
      </w:r>
      <w:r w:rsidR="006E750A" w:rsidRPr="00B03008">
        <w:t xml:space="preserve">nebo DUSP+PDPS </w:t>
      </w:r>
      <w:r w:rsidRPr="00B03008">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B03008">
        <w:t>í v rozsahu referované činnosti;</w:t>
      </w:r>
      <w:r w:rsidRPr="00B03008">
        <w:t xml:space="preserve">  </w:t>
      </w:r>
    </w:p>
    <w:p w:rsidR="009E1AEE" w:rsidRPr="00085032" w:rsidRDefault="009E1AEE" w:rsidP="0077382B">
      <w:pPr>
        <w:pStyle w:val="Odstavec1-1a"/>
        <w:numPr>
          <w:ilvl w:val="0"/>
          <w:numId w:val="16"/>
        </w:numPr>
        <w:rPr>
          <w:b/>
        </w:rPr>
      </w:pPr>
      <w:r w:rsidRPr="00085032">
        <w:rPr>
          <w:b/>
        </w:rPr>
        <w:t>specialista na železniční svršek a spodek</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 xml:space="preserve">nejméně 5 let praxe ve svém oboru </w:t>
      </w:r>
      <w:r w:rsidR="0024255A" w:rsidRPr="00085032">
        <w:t xml:space="preserve">(železniční svršek a spodek) </w:t>
      </w:r>
      <w:r w:rsidRPr="00085032">
        <w:t xml:space="preserve">v projektování obdobných zakázek; </w:t>
      </w:r>
    </w:p>
    <w:p w:rsidR="009E1AEE" w:rsidRPr="00085032" w:rsidRDefault="009E1AEE" w:rsidP="00355D2A">
      <w:pPr>
        <w:pStyle w:val="Odrka1-2-"/>
      </w:pPr>
      <w:r w:rsidRPr="00085032">
        <w:t xml:space="preserve">autorizace v rozsahu dle § 5 odst. 3 písm. b) autorizačního zákona, tedy pro dopravní stavby; </w:t>
      </w:r>
    </w:p>
    <w:p w:rsidR="009E1AEE" w:rsidRPr="00085032" w:rsidRDefault="009E1AEE" w:rsidP="0077382B">
      <w:pPr>
        <w:pStyle w:val="Odstavec1-1a"/>
        <w:numPr>
          <w:ilvl w:val="0"/>
          <w:numId w:val="16"/>
        </w:numPr>
        <w:rPr>
          <w:b/>
        </w:rPr>
      </w:pPr>
      <w:r w:rsidRPr="00085032">
        <w:rPr>
          <w:b/>
        </w:rPr>
        <w:t>specialista na mostní a inženýrské konstrukce</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nejméně 5 let praxe v projektování v oboru své specializace</w:t>
      </w:r>
      <w:r w:rsidR="0024255A" w:rsidRPr="00085032">
        <w:t xml:space="preserve"> (mostní a inženýrské konstrukce)</w:t>
      </w:r>
      <w:r w:rsidRPr="00085032">
        <w:t xml:space="preserve">; </w:t>
      </w:r>
    </w:p>
    <w:p w:rsidR="009E1AEE" w:rsidRPr="00CE4A40" w:rsidRDefault="009E1AEE" w:rsidP="00355D2A">
      <w:pPr>
        <w:pStyle w:val="Odrka1-2-"/>
      </w:pPr>
      <w:r w:rsidRPr="00CE4A40">
        <w:t xml:space="preserve">autorizace v rozsahu dle § 5 odst. 3 písm. d) a g) autorizačního zákona, tedy v oboru mosty a inženýrské konstrukce a statika a dynamika staveb; </w:t>
      </w:r>
    </w:p>
    <w:p w:rsidR="009E1AEE" w:rsidRPr="00085032" w:rsidRDefault="009E1AEE" w:rsidP="0077382B">
      <w:pPr>
        <w:pStyle w:val="Odstavec1-1a"/>
        <w:numPr>
          <w:ilvl w:val="0"/>
          <w:numId w:val="16"/>
        </w:numPr>
        <w:rPr>
          <w:b/>
        </w:rPr>
      </w:pPr>
      <w:r w:rsidRPr="00085032">
        <w:rPr>
          <w:b/>
        </w:rPr>
        <w:t>specialista na pozemní stavby</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nejméně 5 let praxe v projektování v oboru své specializace</w:t>
      </w:r>
      <w:r w:rsidR="0024255A" w:rsidRPr="00085032">
        <w:t xml:space="preserve"> (pozemní stavby)</w:t>
      </w:r>
      <w:r w:rsidRPr="00085032">
        <w:t xml:space="preserve">; </w:t>
      </w:r>
    </w:p>
    <w:p w:rsidR="009E1AEE" w:rsidRPr="00085032" w:rsidRDefault="009E1AEE" w:rsidP="00355D2A">
      <w:pPr>
        <w:pStyle w:val="Odrka1-2-"/>
      </w:pPr>
      <w:r w:rsidRPr="00085032">
        <w:t>autorizace v rozsahu dle § 5 odst. 3 písm. a) autorizačního zákona, tedy v oboru pozemní stavby;</w:t>
      </w:r>
    </w:p>
    <w:p w:rsidR="009E1AEE" w:rsidRPr="00085032" w:rsidRDefault="009E1AEE" w:rsidP="0077382B">
      <w:pPr>
        <w:pStyle w:val="Odstavec1-1a"/>
        <w:numPr>
          <w:ilvl w:val="0"/>
          <w:numId w:val="16"/>
        </w:numPr>
        <w:rPr>
          <w:b/>
        </w:rPr>
      </w:pPr>
      <w:r w:rsidRPr="00085032">
        <w:rPr>
          <w:b/>
        </w:rPr>
        <w:t>specialista na zabezpečovací zařízení</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 xml:space="preserve">nejméně 5 let praxe ve svém oboru </w:t>
      </w:r>
      <w:r w:rsidR="0024255A" w:rsidRPr="00085032">
        <w:t xml:space="preserve">(zabezpečovací zařízení) </w:t>
      </w:r>
      <w:r w:rsidRPr="00085032">
        <w:t>v projektování obdobných zakázek;</w:t>
      </w:r>
    </w:p>
    <w:p w:rsidR="009E1AEE" w:rsidRPr="00085032" w:rsidRDefault="009E1AEE" w:rsidP="00355D2A">
      <w:pPr>
        <w:pStyle w:val="Odrka1-2-"/>
      </w:pPr>
      <w:r w:rsidRPr="00085032">
        <w:t xml:space="preserve">autorizace v rozsahu dle § 5 odst. 3 písm. e) autorizačního zákona, tedy v oboru technologická zařízení staveb; </w:t>
      </w:r>
    </w:p>
    <w:p w:rsidR="009E1AEE" w:rsidRPr="00085032" w:rsidRDefault="009E1AEE" w:rsidP="0077382B">
      <w:pPr>
        <w:pStyle w:val="Odstavec1-1a"/>
        <w:numPr>
          <w:ilvl w:val="0"/>
          <w:numId w:val="16"/>
        </w:numPr>
        <w:rPr>
          <w:b/>
        </w:rPr>
      </w:pPr>
      <w:r w:rsidRPr="00085032">
        <w:rPr>
          <w:b/>
        </w:rPr>
        <w:t>specialista na sdělovací zařízení</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 xml:space="preserve">nejméně 5 let praxe ve svém oboru </w:t>
      </w:r>
      <w:r w:rsidR="0024255A" w:rsidRPr="00085032">
        <w:t xml:space="preserve">(sdělovací zařízení) </w:t>
      </w:r>
      <w:r w:rsidRPr="00085032">
        <w:t xml:space="preserve">v projektování obdobných zakázek; </w:t>
      </w:r>
    </w:p>
    <w:p w:rsidR="009E1AEE" w:rsidRPr="00085032" w:rsidRDefault="009E1AEE" w:rsidP="00355D2A">
      <w:pPr>
        <w:pStyle w:val="Odrka1-2-"/>
      </w:pPr>
      <w:r w:rsidRPr="00085032">
        <w:t xml:space="preserve">autorizace v rozsahu dle § 5 odst. 3 písm. e) autorizačního zákona, tedy v oboru technologická zařízení staveb; </w:t>
      </w:r>
    </w:p>
    <w:p w:rsidR="009E1AEE" w:rsidRPr="00085032" w:rsidRDefault="009E1AEE" w:rsidP="0077382B">
      <w:pPr>
        <w:pStyle w:val="Odstavec1-1a"/>
        <w:numPr>
          <w:ilvl w:val="0"/>
          <w:numId w:val="16"/>
        </w:numPr>
        <w:rPr>
          <w:b/>
        </w:rPr>
      </w:pPr>
      <w:r w:rsidRPr="00085032">
        <w:rPr>
          <w:b/>
        </w:rPr>
        <w:t>specialista na trakční vedení</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lastRenderedPageBreak/>
        <w:t xml:space="preserve">nejméně 5 let praxe ve svém oboru </w:t>
      </w:r>
      <w:r w:rsidR="0024255A" w:rsidRPr="00085032">
        <w:t xml:space="preserve">(trakční vedení) </w:t>
      </w:r>
      <w:r w:rsidRPr="00085032">
        <w:t xml:space="preserve">v projektování obdobných zakázek; </w:t>
      </w:r>
    </w:p>
    <w:p w:rsidR="009E1AEE" w:rsidRPr="00085032" w:rsidRDefault="009E1AEE" w:rsidP="00355D2A">
      <w:pPr>
        <w:pStyle w:val="Odrka1-2-"/>
      </w:pPr>
      <w:r w:rsidRPr="00085032">
        <w:t xml:space="preserve">autorizace v rozsahu dle § 5 odst. 3 písm. e) autorizačního zákona, tedy v oboru technologická zařízení staveb; </w:t>
      </w:r>
    </w:p>
    <w:p w:rsidR="009E1AEE" w:rsidRPr="00085032" w:rsidRDefault="009E1AEE" w:rsidP="0077382B">
      <w:pPr>
        <w:pStyle w:val="Odstavec1-1a"/>
        <w:numPr>
          <w:ilvl w:val="0"/>
          <w:numId w:val="16"/>
        </w:numPr>
        <w:rPr>
          <w:b/>
        </w:rPr>
      </w:pPr>
      <w:r w:rsidRPr="00085032">
        <w:rPr>
          <w:b/>
        </w:rPr>
        <w:t>specialista na silnoproudou technologii</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 xml:space="preserve">nejméně 5 let praxe ve svém oboru </w:t>
      </w:r>
      <w:r w:rsidR="0024255A" w:rsidRPr="00085032">
        <w:t xml:space="preserve">(silnoproudá technologie) </w:t>
      </w:r>
      <w:r w:rsidRPr="00085032">
        <w:t xml:space="preserve">v projektování obdobných zakázek; </w:t>
      </w:r>
    </w:p>
    <w:p w:rsidR="009E1AEE" w:rsidRPr="00085032" w:rsidRDefault="009E1AEE" w:rsidP="00355D2A">
      <w:pPr>
        <w:pStyle w:val="Odrka1-2-"/>
      </w:pPr>
      <w:r w:rsidRPr="00085032">
        <w:t xml:space="preserve">autorizace v rozsahu dle § 5 odst. 3 písm. e) autorizačního zákona, tedy v oboru technologická zařízení staveb; </w:t>
      </w:r>
    </w:p>
    <w:p w:rsidR="009E1AEE" w:rsidRPr="00085032" w:rsidRDefault="009E1AEE" w:rsidP="0077382B">
      <w:pPr>
        <w:pStyle w:val="Odstavec1-1a"/>
        <w:numPr>
          <w:ilvl w:val="0"/>
          <w:numId w:val="16"/>
        </w:numPr>
        <w:rPr>
          <w:b/>
        </w:rPr>
      </w:pPr>
      <w:r w:rsidRPr="00085032">
        <w:rPr>
          <w:b/>
        </w:rPr>
        <w:t>specialista na životní prostředí</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 xml:space="preserve">nejméně 5 let praxe v projektování v oboru své specializace </w:t>
      </w:r>
      <w:r w:rsidR="0024255A" w:rsidRPr="00085032">
        <w:t xml:space="preserve">(životní prostředí) </w:t>
      </w:r>
      <w:r w:rsidRPr="00085032">
        <w:t xml:space="preserve">nebo v posuzování vlivů na životní prostředí; </w:t>
      </w:r>
    </w:p>
    <w:p w:rsidR="009E1AEE" w:rsidRPr="00085032" w:rsidRDefault="009E1AEE" w:rsidP="00355D2A">
      <w:pPr>
        <w:pStyle w:val="Odrka1-2-"/>
      </w:pPr>
      <w:r w:rsidRPr="00085032">
        <w:t>autorizace ke zpracování dokumentace a posudku dle § 19 zák. č. 100/2001 Sb., o posuzování vlivů na životní prostředí, ve znění pozdějších předpisů;</w:t>
      </w:r>
    </w:p>
    <w:p w:rsidR="009E1AEE" w:rsidRPr="00085032" w:rsidRDefault="009E1AEE" w:rsidP="0077382B">
      <w:pPr>
        <w:pStyle w:val="Odstavec1-1a"/>
        <w:numPr>
          <w:ilvl w:val="0"/>
          <w:numId w:val="16"/>
        </w:numPr>
        <w:rPr>
          <w:b/>
        </w:rPr>
      </w:pPr>
      <w:r w:rsidRPr="00085032">
        <w:rPr>
          <w:b/>
        </w:rPr>
        <w:t>úředně oprávněný zeměměřický inženýr</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 xml:space="preserve">nejméně 5 let praxe ve svém oboru; </w:t>
      </w:r>
    </w:p>
    <w:p w:rsidR="009E1AEE" w:rsidRPr="00085032" w:rsidRDefault="009E1AEE" w:rsidP="00355D2A">
      <w:pPr>
        <w:pStyle w:val="Odrka1-2-"/>
      </w:pPr>
      <w:r w:rsidRPr="00085032">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085032" w:rsidRDefault="009E1AEE" w:rsidP="0077382B">
      <w:pPr>
        <w:pStyle w:val="Odstavec1-1a"/>
        <w:numPr>
          <w:ilvl w:val="0"/>
          <w:numId w:val="16"/>
        </w:numPr>
        <w:rPr>
          <w:b/>
        </w:rPr>
      </w:pPr>
      <w:r w:rsidRPr="00085032">
        <w:rPr>
          <w:b/>
        </w:rPr>
        <w:t xml:space="preserve">specialista na geotechniku </w:t>
      </w:r>
    </w:p>
    <w:p w:rsidR="00355D2A" w:rsidRPr="00085032" w:rsidRDefault="009E1AEE" w:rsidP="00355D2A">
      <w:pPr>
        <w:pStyle w:val="Odrka1-2-"/>
      </w:pPr>
      <w:r w:rsidRPr="00085032">
        <w:t xml:space="preserve">vysokoškolské vzdělání; </w:t>
      </w:r>
    </w:p>
    <w:p w:rsidR="00355D2A" w:rsidRPr="00085032" w:rsidRDefault="009E1AEE" w:rsidP="00355D2A">
      <w:pPr>
        <w:pStyle w:val="Odrka1-2-"/>
      </w:pPr>
      <w:r w:rsidRPr="00085032">
        <w:t>nejméně 5 let praxe v projektování v oboru své specializace</w:t>
      </w:r>
      <w:r w:rsidR="0024255A" w:rsidRPr="00085032">
        <w:t xml:space="preserve"> (geotechnika)</w:t>
      </w:r>
      <w:r w:rsidRPr="00085032">
        <w:t xml:space="preserve">; </w:t>
      </w:r>
    </w:p>
    <w:p w:rsidR="009E1AEE" w:rsidRPr="00085032" w:rsidRDefault="009E1AEE" w:rsidP="00355D2A">
      <w:pPr>
        <w:pStyle w:val="Odrka1-2-"/>
      </w:pPr>
      <w:r w:rsidRPr="00085032">
        <w:t>autorizace v rozsahu dle § 5 odst. 3 písm. i) autorizačního zákona, tedy v oboru geotechnika;</w:t>
      </w:r>
    </w:p>
    <w:p w:rsidR="009E1AEE" w:rsidRPr="00085032" w:rsidRDefault="009E1AEE" w:rsidP="0077382B">
      <w:pPr>
        <w:pStyle w:val="Odstavec1-1a"/>
        <w:numPr>
          <w:ilvl w:val="0"/>
          <w:numId w:val="16"/>
        </w:numPr>
        <w:rPr>
          <w:b/>
        </w:rPr>
      </w:pPr>
      <w:r w:rsidRPr="00085032">
        <w:rPr>
          <w:b/>
        </w:rPr>
        <w:t xml:space="preserve">specialista na požární bezpečnost </w:t>
      </w:r>
    </w:p>
    <w:p w:rsidR="00355D2A" w:rsidRPr="00085032" w:rsidRDefault="009E1AEE" w:rsidP="00355D2A">
      <w:pPr>
        <w:pStyle w:val="Odrka1-2-"/>
      </w:pPr>
      <w:r w:rsidRPr="00085032">
        <w:t xml:space="preserve">minimálně středoškolské vzdělání; </w:t>
      </w:r>
    </w:p>
    <w:p w:rsidR="00355D2A" w:rsidRPr="00085032" w:rsidRDefault="009E1AEE" w:rsidP="00355D2A">
      <w:pPr>
        <w:pStyle w:val="Odrka1-2-"/>
      </w:pPr>
      <w:r w:rsidRPr="00085032">
        <w:t>nejméně 3 roky praxe v projektování v oboru své specializace</w:t>
      </w:r>
      <w:r w:rsidR="0024255A" w:rsidRPr="00085032">
        <w:t xml:space="preserve"> (požární bezpečnost)</w:t>
      </w:r>
      <w:r w:rsidRPr="00085032">
        <w:t xml:space="preserve">; </w:t>
      </w:r>
    </w:p>
    <w:p w:rsidR="009E1AEE" w:rsidRPr="00085032" w:rsidRDefault="009E1AEE" w:rsidP="00355D2A">
      <w:pPr>
        <w:pStyle w:val="Odrka1-2-"/>
      </w:pPr>
      <w:r w:rsidRPr="00085032">
        <w:t>autorizace v rozsahu dle § 5 odst. 3 písm. j) autorizačního zákona, tedy v oboru požární bezpečnost staveb;</w:t>
      </w:r>
    </w:p>
    <w:p w:rsidR="009E1AEE" w:rsidRPr="00085032" w:rsidRDefault="009E1AEE" w:rsidP="0077382B">
      <w:pPr>
        <w:pStyle w:val="Odstavec1-1a"/>
        <w:numPr>
          <w:ilvl w:val="0"/>
          <w:numId w:val="16"/>
        </w:numPr>
        <w:rPr>
          <w:b/>
        </w:rPr>
      </w:pPr>
      <w:r w:rsidRPr="00085032">
        <w:rPr>
          <w:b/>
        </w:rPr>
        <w:t>specialista na inženýrskou činnost</w:t>
      </w:r>
    </w:p>
    <w:p w:rsidR="00355D2A" w:rsidRPr="00085032" w:rsidRDefault="009E1AEE" w:rsidP="00355D2A">
      <w:pPr>
        <w:pStyle w:val="Odrka1-2-"/>
      </w:pPr>
      <w:r w:rsidRPr="00085032">
        <w:t xml:space="preserve">minimálně středoškolské vzdělání; </w:t>
      </w:r>
    </w:p>
    <w:p w:rsidR="009E1AEE" w:rsidRPr="0017118C" w:rsidRDefault="009E1AEE" w:rsidP="007C6F69">
      <w:pPr>
        <w:pStyle w:val="Odrka1-2-"/>
      </w:pPr>
      <w:r w:rsidRPr="00085032">
        <w:t xml:space="preserve">nejméně 5 let praxe při provádění služeb spočívajících mimo jiné ve výkonu inženýrské činnosti pro vydání </w:t>
      </w:r>
      <w:r w:rsidR="007C6F69" w:rsidRPr="00085032">
        <w:t xml:space="preserve">územního rozhodnutí, územního souhlasu nebo </w:t>
      </w:r>
      <w:r w:rsidRPr="0017118C">
        <w:t>společného povolení</w:t>
      </w:r>
      <w:r w:rsidR="00FE320C" w:rsidRPr="0017118C">
        <w:t>,</w:t>
      </w:r>
      <w:r w:rsidRPr="0017118C">
        <w:t xml:space="preserve"> včetně majetkoprávní přípravy staveb;</w:t>
      </w:r>
    </w:p>
    <w:p w:rsidR="009E1AEE" w:rsidRPr="0017118C" w:rsidRDefault="009E1AEE" w:rsidP="0077382B">
      <w:pPr>
        <w:pStyle w:val="Odstavec1-1a"/>
        <w:numPr>
          <w:ilvl w:val="0"/>
          <w:numId w:val="16"/>
        </w:numPr>
        <w:rPr>
          <w:b/>
        </w:rPr>
      </w:pPr>
      <w:r w:rsidRPr="0017118C">
        <w:rPr>
          <w:b/>
        </w:rPr>
        <w:t>specialista na tunelové stavby</w:t>
      </w:r>
    </w:p>
    <w:p w:rsidR="00355D2A" w:rsidRPr="0017118C" w:rsidRDefault="009E1AEE" w:rsidP="00355D2A">
      <w:pPr>
        <w:pStyle w:val="Odrka1-2-"/>
      </w:pPr>
      <w:r w:rsidRPr="0017118C">
        <w:t xml:space="preserve">vysokoškolské vzdělání; </w:t>
      </w:r>
    </w:p>
    <w:p w:rsidR="00355D2A" w:rsidRPr="0017118C" w:rsidRDefault="009E1AEE" w:rsidP="00355D2A">
      <w:pPr>
        <w:pStyle w:val="Odrka1-2-"/>
      </w:pPr>
      <w:r w:rsidRPr="0017118C">
        <w:t>nejméně 5 let praxe v projektování v oboru své specializace</w:t>
      </w:r>
      <w:r w:rsidR="0024255A" w:rsidRPr="0017118C">
        <w:t xml:space="preserve"> (tunelové stavby)</w:t>
      </w:r>
      <w:r w:rsidRPr="0017118C">
        <w:t xml:space="preserve">; </w:t>
      </w:r>
    </w:p>
    <w:p w:rsidR="009E1AEE" w:rsidRPr="0017118C" w:rsidRDefault="009E1AEE" w:rsidP="00355D2A">
      <w:pPr>
        <w:pStyle w:val="Odrka1-2-"/>
      </w:pPr>
      <w:r w:rsidRPr="0017118C">
        <w:t xml:space="preserve">osvědčení o odborné způsobilosti podle § 4 písm. </w:t>
      </w:r>
      <w:r w:rsidR="00085032" w:rsidRPr="0017118C">
        <w:t xml:space="preserve">e) </w:t>
      </w:r>
      <w:r w:rsidRPr="0017118C">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w:t>
      </w:r>
      <w:proofErr w:type="gramStart"/>
      <w:r w:rsidRPr="0017118C">
        <w:t xml:space="preserve">písm. </w:t>
      </w:r>
      <w:r w:rsidR="00085032" w:rsidRPr="0017118C">
        <w:t xml:space="preserve">i) </w:t>
      </w:r>
      <w:r w:rsidRPr="0017118C">
        <w:t xml:space="preserve"> </w:t>
      </w:r>
      <w:r w:rsidRPr="0017118C">
        <w:lastRenderedPageBreak/>
        <w:t>zákona</w:t>
      </w:r>
      <w:proofErr w:type="gramEnd"/>
      <w:r w:rsidRPr="0017118C">
        <w:t xml:space="preserve"> č. 61/1988 Sb., o hornické činnosti, výbušninách a o státní báňské správ</w:t>
      </w:r>
      <w:r w:rsidR="000A4E5D">
        <w:t>ě, ve znění pozdějších předpisů.</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ED6EAE" w:rsidRPr="00ED6EAE">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Pr="00085032" w:rsidRDefault="009E1AEE" w:rsidP="00085032">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F27019">
        <w:t xml:space="preserve">hlavní projektant, </w:t>
      </w:r>
      <w:r>
        <w:t>hlavní inženýr projektu</w:t>
      </w:r>
      <w:r w:rsidR="00F27019">
        <w:t xml:space="preserve"> či manažer projektu,</w:t>
      </w:r>
      <w:r>
        <w:t xml:space="preserve"> může jím však být i jinak označená osoba sp</w:t>
      </w:r>
      <w:r w:rsidR="00085032">
        <w:t>lňující výše uvedené parametry.</w:t>
      </w:r>
      <w:r w:rsidRPr="0062045C">
        <w:rPr>
          <w:highlight w:val="green"/>
        </w:rPr>
        <w:t xml:space="preserve">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lastRenderedPageBreak/>
        <w:t>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lastRenderedPageBreak/>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w:t>
      </w:r>
      <w:r>
        <w:lastRenderedPageBreak/>
        <w:t>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w:t>
      </w:r>
      <w:r w:rsidR="00085032">
        <w:t xml:space="preserve">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6C21E8" w:rsidRDefault="006C21E8" w:rsidP="0090367C">
      <w:pPr>
        <w:pStyle w:val="Odrka1-1"/>
      </w:pPr>
      <w:r w:rsidRPr="00B2309B">
        <w:t>Informace k doložení pověření k hodnocení nebezpečných vlastností odpadů dle</w:t>
      </w:r>
      <w:r w:rsidR="0090367C">
        <w:t xml:space="preserve"> </w:t>
      </w:r>
      <w:r w:rsidR="0090367C" w:rsidRPr="0090367C">
        <w:t>73, resp. § 154 odst. 3 zákona č. 541/2020 Sb., o odpadech</w:t>
      </w:r>
      <w:r w:rsidRPr="00B2309B">
        <w:t xml:space="preserve">: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w:t>
      </w:r>
      <w:r w:rsidRPr="00B2309B">
        <w:lastRenderedPageBreak/>
        <w:t xml:space="preserve">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CC413F" w:rsidRPr="00B2309B" w:rsidRDefault="00CC413F" w:rsidP="00CC413F">
      <w:pPr>
        <w:pStyle w:val="Odrka1-1"/>
      </w:pPr>
      <w:r w:rsidRPr="00B2309B">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rsidR="00CC413F" w:rsidRPr="00B2309B" w:rsidRDefault="00CC413F" w:rsidP="00CC413F">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61963473"/>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 xml:space="preserve">Dokument obsahující informace o dodavateli, včetně prohlášení o akceptaci vzorové Smlouvy o dílo a jejích příloh. Tento dokument bude předložen ve formě formuláře obsaženého v Příloze </w:t>
      </w:r>
      <w:proofErr w:type="gramStart"/>
      <w:r w:rsidRPr="00A066DE">
        <w:t>č. 1 těchto</w:t>
      </w:r>
      <w:proofErr w:type="gramEnd"/>
      <w:r w:rsidRPr="00A066DE">
        <w:t xml:space="preserve">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 xml:space="preserve">do Přílohy </w:t>
      </w:r>
      <w:proofErr w:type="gramStart"/>
      <w:r>
        <w:t>č. 4 závazného</w:t>
      </w:r>
      <w:proofErr w:type="gramEnd"/>
      <w:r>
        <w:t xml:space="preserve">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61963474"/>
      <w:r>
        <w:lastRenderedPageBreak/>
        <w:t>JAZYK NABÍDEK</w:t>
      </w:r>
      <w:r w:rsidR="00167969" w:rsidRPr="00167969">
        <w:t xml:space="preserve"> </w:t>
      </w:r>
      <w:r w:rsidR="00167969">
        <w:t>A KOMUNIKAČNÍ JAZYK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61963475"/>
      <w:r>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 xml:space="preserve">Všeobecné informace o dodavateli včetně prohlášení o akceptaci zadávacích podmínek ve formě formuláře obsaženého v Příloze </w:t>
      </w:r>
      <w:proofErr w:type="gramStart"/>
      <w:r>
        <w:t>č. 1 těchto</w:t>
      </w:r>
      <w:proofErr w:type="gramEnd"/>
      <w:r>
        <w:t xml:space="preserve"> Pokynů.</w:t>
      </w:r>
    </w:p>
    <w:p w:rsidR="00F348C0" w:rsidRDefault="00F348C0" w:rsidP="00F348C0">
      <w:pPr>
        <w:pStyle w:val="Odrka1-1"/>
      </w:pPr>
      <w:r>
        <w:t>Plná moc, dohoda o plné moci či pověření, je-li tohoto dokumentu třeba.</w:t>
      </w:r>
    </w:p>
    <w:p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w:t>
      </w:r>
      <w:r>
        <w:lastRenderedPageBreak/>
        <w:t>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61963476"/>
      <w:r>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 xml:space="preserve">bez DPH, bude předmětem hodnocení v rámci ekonomické výhodnosti nabídky. Podrobný rozpis ceny bude proveden v Příloze </w:t>
      </w:r>
      <w:proofErr w:type="gramStart"/>
      <w:r>
        <w:t>č. 4 závazného</w:t>
      </w:r>
      <w:proofErr w:type="gramEnd"/>
      <w:r>
        <w:t xml:space="preserve">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61963477"/>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61963478"/>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61963479"/>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61963480"/>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w:t>
      </w:r>
      <w:r w:rsidRPr="00A472C8">
        <w:t>tníkem zadávacího řízení ve smyslu těchto Pokynů v čl. 3.3 závazného vzoru smlouvy jako Cena Díla bez DPH, která představuje Cen</w:t>
      </w:r>
      <w:r w:rsidR="00E95FC3" w:rsidRPr="00A472C8">
        <w:t>u</w:t>
      </w:r>
      <w:r w:rsidRPr="00A472C8">
        <w:t xml:space="preserve"> za zpracování D</w:t>
      </w:r>
      <w:r w:rsidR="00E95FC3" w:rsidRPr="00A472C8">
        <w:t xml:space="preserve">UR </w:t>
      </w:r>
      <w:r w:rsidRPr="00A472C8">
        <w:t>bez DPH.</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Pr="009544E2" w:rsidRDefault="003A2C23" w:rsidP="003A2C23">
      <w:pPr>
        <w:pStyle w:val="Text1-1"/>
        <w:numPr>
          <w:ilvl w:val="0"/>
          <w:numId w:val="0"/>
        </w:numPr>
        <w:spacing w:after="0"/>
        <w:ind w:left="737"/>
        <w:rPr>
          <w:strike/>
        </w:rPr>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9544E2"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A472C8" w:rsidRDefault="00941491" w:rsidP="00631EAA">
            <w:pPr>
              <w:pStyle w:val="Textbezslovn"/>
              <w:ind w:left="0"/>
              <w:jc w:val="left"/>
              <w:rPr>
                <w:b/>
                <w:sz w:val="16"/>
                <w:szCs w:val="16"/>
              </w:rPr>
            </w:pPr>
            <w:r w:rsidRPr="00A472C8">
              <w:rPr>
                <w:b/>
                <w:sz w:val="16"/>
                <w:szCs w:val="16"/>
              </w:rPr>
              <w:lastRenderedPageBreak/>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A472C8"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A472C8">
              <w:rPr>
                <w:b/>
                <w:sz w:val="16"/>
                <w:szCs w:val="16"/>
              </w:rPr>
              <w:t xml:space="preserve">Maximální počet osob pro účely hodnocení </w:t>
            </w:r>
          </w:p>
          <w:p w:rsidR="003A2C23" w:rsidRPr="00A472C8"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A472C8">
              <w:rPr>
                <w:sz w:val="16"/>
                <w:szCs w:val="16"/>
              </w:rPr>
              <w:t>(navíc – tzn. nad osoby za účelem prokázání kvalifikace, celkem – tzn. u dané funkce)</w:t>
            </w:r>
          </w:p>
        </w:tc>
      </w:tr>
      <w:tr w:rsidR="003A2C23" w:rsidRPr="009544E2"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rsidR="003A2C23" w:rsidRPr="00A472C8" w:rsidRDefault="00A472C8" w:rsidP="00631EAA">
            <w:pPr>
              <w:rPr>
                <w:sz w:val="16"/>
                <w:szCs w:val="16"/>
              </w:rPr>
            </w:pPr>
            <w:r w:rsidRPr="00A472C8">
              <w:rPr>
                <w:sz w:val="16"/>
                <w:szCs w:val="16"/>
              </w:rPr>
              <w:t xml:space="preserve">Nestanovuje se </w:t>
            </w:r>
          </w:p>
        </w:tc>
        <w:tc>
          <w:tcPr>
            <w:tcW w:w="4111" w:type="dxa"/>
            <w:tcBorders>
              <w:bottom w:val="single" w:sz="2" w:space="0" w:color="auto"/>
            </w:tcBorders>
          </w:tcPr>
          <w:p w:rsidR="003A2C23" w:rsidRPr="00A472C8" w:rsidRDefault="00A472C8"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A472C8">
              <w:rPr>
                <w:sz w:val="16"/>
                <w:szCs w:val="16"/>
              </w:rPr>
              <w:t>---------------------</w:t>
            </w:r>
          </w:p>
        </w:tc>
      </w:tr>
    </w:tbl>
    <w:p w:rsidR="000A4E5D" w:rsidRDefault="000A4E5D"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1C47C7">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DSP nebo DSP+</w:t>
            </w:r>
            <w:r w:rsidRPr="00C47696">
              <w:rPr>
                <w:rFonts w:cs="Arial"/>
                <w:bCs/>
              </w:rPr>
              <w:t xml:space="preserve">PDPS nebo </w:t>
            </w:r>
            <w:r w:rsidRPr="00C47696">
              <w:rPr>
                <w:rFonts w:cs="Calibri"/>
              </w:rPr>
              <w:t>DUSP</w:t>
            </w:r>
            <w:r w:rsidR="00070F9A" w:rsidRPr="00C47696">
              <w:t xml:space="preserve"> nebo DUSP+PDPS</w:t>
            </w:r>
            <w:r w:rsidRPr="00C47696">
              <w:rPr>
                <w:rFonts w:cs="Arial"/>
                <w:bCs/>
              </w:rPr>
              <w:t>,</w:t>
            </w:r>
            <w:r w:rsidR="00D8025B">
              <w:rPr>
                <w:rFonts w:cs="Arial"/>
                <w:bCs/>
              </w:rPr>
              <w:t xml:space="preserve"> </w:t>
            </w:r>
            <w:r w:rsidR="00D8025B" w:rsidRPr="00B03008">
              <w:t xml:space="preserve">které obsahovaly alespoň následující činnosti: projektování </w:t>
            </w:r>
            <w:r w:rsidR="00D8025B" w:rsidRPr="00DE6367">
              <w:t>železničních drah</w:t>
            </w:r>
            <w:r w:rsidRPr="00C47696">
              <w:rPr>
                <w:rFonts w:cs="Arial"/>
                <w:bCs/>
              </w:rPr>
              <w:t xml:space="preserve"> </w:t>
            </w:r>
            <w:r w:rsidR="00401CBD" w:rsidRPr="00C43C7D">
              <w:rPr>
                <w:rFonts w:eastAsia="Times New Roman" w:cs="Arial"/>
                <w:bCs/>
                <w:lang w:eastAsia="cs-CZ"/>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401CBD">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401CBD">
              <w:rPr>
                <w:rFonts w:cs="Arial"/>
                <w:bCs/>
              </w:rPr>
              <w:t>16.000.000,-</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727844">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nad rámec </w:t>
            </w:r>
            <w:r w:rsidRPr="00B77110">
              <w:rPr>
                <w:rFonts w:cs="Arial"/>
                <w:bCs/>
              </w:rPr>
              <w:lastRenderedPageBreak/>
              <w:t>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AA606D">
            <w:pPr>
              <w:rPr>
                <w:rFonts w:cs="Arial"/>
                <w:bCs/>
              </w:rPr>
            </w:pPr>
            <w:r w:rsidRPr="00B77110">
              <w:rPr>
                <w:rFonts w:cs="Arial"/>
                <w:bCs/>
              </w:rPr>
              <w:lastRenderedPageBreak/>
              <w:t xml:space="preserve">1 bod za každý 1 rok praxe navíc nad rámec kvalifikačního </w:t>
            </w:r>
            <w:r w:rsidRPr="00B77110">
              <w:rPr>
                <w:rFonts w:cs="Arial"/>
                <w:bCs/>
              </w:rPr>
              <w:lastRenderedPageBreak/>
              <w:t>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727844" w:rsidRDefault="00B77110" w:rsidP="00631EAA">
            <w:pPr>
              <w:rPr>
                <w:rFonts w:cs="Arial"/>
                <w:bCs/>
                <w:strike/>
                <w:highlight w:val="green"/>
              </w:rPr>
            </w:pPr>
            <w:r w:rsidRPr="00B77110">
              <w:rPr>
                <w:rFonts w:cs="Arial"/>
                <w:bCs/>
              </w:rPr>
              <w:lastRenderedPageBreak/>
              <w:t xml:space="preserve">5 </w:t>
            </w:r>
          </w:p>
          <w:p w:rsidR="00B77110" w:rsidRPr="00B77110" w:rsidRDefault="00B77110" w:rsidP="00631EAA">
            <w:pPr>
              <w:rPr>
                <w:rFonts w:cs="Arial"/>
                <w:bCs/>
              </w:rPr>
            </w:pP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727844">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27844">
              <w:rPr>
                <w:rFonts w:cs="Arial"/>
                <w:bCs/>
              </w:rPr>
              <w:t>16.000.000,-</w:t>
            </w:r>
            <w:r w:rsidRPr="00B77110">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AA606D">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E5335">
            <w:pPr>
              <w:rPr>
                <w:rFonts w:cs="Arial"/>
                <w:bCs/>
              </w:rPr>
            </w:pPr>
            <w:r w:rsidRPr="00B77110">
              <w:rPr>
                <w:rFonts w:cs="Arial"/>
                <w:bCs/>
              </w:rPr>
              <w:t xml:space="preserve">5 </w:t>
            </w: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727844" w:rsidRDefault="00B77110" w:rsidP="00631EAA">
            <w:pPr>
              <w:rPr>
                <w:rFonts w:cs="Arial"/>
                <w:bCs/>
              </w:rPr>
            </w:pPr>
            <w:r w:rsidRPr="00727844">
              <w:rPr>
                <w:rFonts w:cs="Arial"/>
                <w:bCs/>
              </w:rPr>
              <w:t>specialista na mostní a inženýrské konstrukce</w:t>
            </w:r>
            <w:bookmarkStart w:id="20" w:name="_GoBack"/>
            <w:bookmarkEnd w:id="20"/>
          </w:p>
        </w:tc>
        <w:tc>
          <w:tcPr>
            <w:tcW w:w="3969" w:type="dxa"/>
            <w:tcBorders>
              <w:top w:val="single" w:sz="4" w:space="0" w:color="auto"/>
              <w:left w:val="nil"/>
              <w:right w:val="single" w:sz="4" w:space="0" w:color="auto"/>
            </w:tcBorders>
            <w:shd w:val="clear" w:color="auto" w:fill="auto"/>
            <w:hideMark/>
          </w:tcPr>
          <w:p w:rsidR="00B77110" w:rsidRPr="00145FAF" w:rsidRDefault="00B77110" w:rsidP="00F00E0B">
            <w:pPr>
              <w:jc w:val="both"/>
              <w:rPr>
                <w:rFonts w:cs="Arial"/>
                <w:bCs/>
              </w:rPr>
            </w:pPr>
            <w:r w:rsidRPr="00145FAF">
              <w:rPr>
                <w:rFonts w:cs="Arial"/>
                <w:bCs/>
              </w:rPr>
              <w:t xml:space="preserve">délka praxe ve svém oboru </w:t>
            </w:r>
            <w:r w:rsidR="00187E44" w:rsidRPr="00145FAF">
              <w:rPr>
                <w:rFonts w:cs="Arial"/>
                <w:bCs/>
              </w:rPr>
              <w:t xml:space="preserve">(mostní a inženýrské konstrukce) </w:t>
            </w:r>
            <w:r w:rsidRPr="00145FAF">
              <w:rPr>
                <w:rFonts w:cs="Arial"/>
                <w:bCs/>
              </w:rPr>
              <w:t xml:space="preserve">v projektování obdobných zakázek, tj. </w:t>
            </w:r>
            <w:r w:rsidRPr="00145FAF">
              <w:rPr>
                <w:rFonts w:cs="Calibri"/>
              </w:rPr>
              <w:t xml:space="preserve">projektových </w:t>
            </w:r>
            <w:r w:rsidRPr="00145FAF">
              <w:rPr>
                <w:rFonts w:cs="Arial"/>
                <w:bCs/>
              </w:rPr>
              <w:t xml:space="preserve">prací pro stavby železničních drah ve stupni </w:t>
            </w:r>
            <w:r w:rsidR="00E95FC3" w:rsidRPr="00145FAF">
              <w:rPr>
                <w:rFonts w:cs="Arial"/>
                <w:bCs/>
              </w:rPr>
              <w:t xml:space="preserve">DUR nebo </w:t>
            </w:r>
            <w:r w:rsidRPr="00145FAF">
              <w:rPr>
                <w:rFonts w:cs="Arial"/>
                <w:bCs/>
              </w:rPr>
              <w:t xml:space="preserve">DSP nebo DSP+PDPS nebo </w:t>
            </w:r>
            <w:r w:rsidRPr="00145FAF">
              <w:rPr>
                <w:rFonts w:cs="Calibri"/>
              </w:rPr>
              <w:t>DUSP</w:t>
            </w:r>
            <w:r w:rsidR="00070F9A" w:rsidRPr="00145FAF">
              <w:t xml:space="preserve"> nebo DUSP+PDPS</w:t>
            </w:r>
            <w:r w:rsidR="00727844" w:rsidRPr="00145FAF">
              <w:t>,</w:t>
            </w:r>
            <w:r w:rsidR="00727844" w:rsidRPr="00145FAF">
              <w:rPr>
                <w:rFonts w:eastAsia="Times New Roman" w:cs="Arial"/>
                <w:bCs/>
                <w:lang w:eastAsia="cs-CZ"/>
              </w:rPr>
              <w:t xml:space="preserve"> </w:t>
            </w:r>
          </w:p>
        </w:tc>
        <w:tc>
          <w:tcPr>
            <w:tcW w:w="1559" w:type="dxa"/>
            <w:tcBorders>
              <w:top w:val="single" w:sz="4" w:space="0" w:color="auto"/>
              <w:left w:val="nil"/>
              <w:right w:val="single" w:sz="4" w:space="0" w:color="auto"/>
            </w:tcBorders>
            <w:shd w:val="clear" w:color="auto" w:fill="auto"/>
            <w:vAlign w:val="center"/>
            <w:hideMark/>
          </w:tcPr>
          <w:p w:rsidR="00B77110" w:rsidRPr="00145FAF" w:rsidRDefault="00B77110" w:rsidP="00F00E0B">
            <w:pPr>
              <w:rPr>
                <w:rFonts w:cs="Arial"/>
                <w:bCs/>
              </w:rPr>
            </w:pPr>
            <w:r w:rsidRPr="00145FAF">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727844" w:rsidRDefault="00B77110" w:rsidP="00631EAA">
            <w:pPr>
              <w:rPr>
                <w:rFonts w:cs="Arial"/>
                <w:bCs/>
                <w:strike/>
                <w:highlight w:val="green"/>
              </w:rPr>
            </w:pPr>
            <w:r w:rsidRPr="00B77110">
              <w:rPr>
                <w:rFonts w:cs="Arial"/>
                <w:bCs/>
              </w:rPr>
              <w:t xml:space="preserve">5 </w:t>
            </w:r>
          </w:p>
          <w:p w:rsidR="00B77110" w:rsidRPr="00B77110" w:rsidRDefault="00B77110" w:rsidP="006E5335">
            <w:pPr>
              <w:rPr>
                <w:rFonts w:cs="Arial"/>
                <w:bCs/>
              </w:rPr>
            </w:pP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727844">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727844">
              <w:rPr>
                <w:rFonts w:cs="Arial"/>
                <w:bCs/>
              </w:rPr>
              <w:t>16.000.000,-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AA606D">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E5335">
            <w:pPr>
              <w:rPr>
                <w:rFonts w:cs="Arial"/>
                <w:bCs/>
              </w:rPr>
            </w:pPr>
            <w:r w:rsidRPr="00B77110">
              <w:rPr>
                <w:rFonts w:cs="Arial"/>
                <w:bCs/>
              </w:rPr>
              <w:t xml:space="preserve">5 </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727844">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145FAF" w:rsidRDefault="00B77110" w:rsidP="00F00E0B">
            <w:pPr>
              <w:jc w:val="both"/>
              <w:rPr>
                <w:rFonts w:cs="Arial"/>
                <w:bCs/>
              </w:rPr>
            </w:pPr>
            <w:r w:rsidRPr="00145FAF">
              <w:rPr>
                <w:rFonts w:cs="Arial"/>
                <w:bCs/>
              </w:rPr>
              <w:t xml:space="preserve">délka praxe ve svém oboru </w:t>
            </w:r>
            <w:r w:rsidR="00187E44" w:rsidRPr="00145FAF">
              <w:rPr>
                <w:rFonts w:cs="Arial"/>
                <w:bCs/>
              </w:rPr>
              <w:t xml:space="preserve">(tunelové stavby) </w:t>
            </w:r>
            <w:r w:rsidRPr="00145FAF">
              <w:rPr>
                <w:rFonts w:cs="Arial"/>
                <w:bCs/>
              </w:rPr>
              <w:t xml:space="preserve">v projektování obdobných zakázek, tj. </w:t>
            </w:r>
            <w:r w:rsidRPr="00145FAF">
              <w:rPr>
                <w:rFonts w:cs="Calibri"/>
              </w:rPr>
              <w:t xml:space="preserve">projektových </w:t>
            </w:r>
            <w:r w:rsidRPr="00145FAF">
              <w:rPr>
                <w:rFonts w:cs="Arial"/>
                <w:bCs/>
              </w:rPr>
              <w:t xml:space="preserve">prací pro stavby železničních drah ve stupni </w:t>
            </w:r>
            <w:r w:rsidR="00E95FC3" w:rsidRPr="00145FAF">
              <w:rPr>
                <w:rFonts w:cs="Arial"/>
                <w:bCs/>
              </w:rPr>
              <w:t xml:space="preserve">DUR nebo </w:t>
            </w:r>
            <w:r w:rsidRPr="00145FAF">
              <w:rPr>
                <w:rFonts w:cs="Arial"/>
                <w:bCs/>
              </w:rPr>
              <w:t xml:space="preserve">DSP nebo DSP+PDPS nebo </w:t>
            </w:r>
            <w:r w:rsidRPr="00145FAF">
              <w:rPr>
                <w:rFonts w:cs="Calibri"/>
              </w:rPr>
              <w:t>DUSP</w:t>
            </w:r>
            <w:r w:rsidR="00A51062" w:rsidRPr="00145FAF">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145FAF" w:rsidRDefault="00B77110" w:rsidP="00F00E0B">
            <w:pPr>
              <w:rPr>
                <w:rFonts w:cs="Arial"/>
                <w:bCs/>
              </w:rPr>
            </w:pPr>
            <w:r w:rsidRPr="00145FAF">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145FAF" w:rsidRDefault="00B77110" w:rsidP="00631EAA">
            <w:pPr>
              <w:rPr>
                <w:rFonts w:cs="Arial"/>
                <w:bCs/>
                <w:strike/>
              </w:rPr>
            </w:pPr>
            <w:r w:rsidRPr="00145FAF">
              <w:rPr>
                <w:rFonts w:cs="Arial"/>
                <w:bCs/>
              </w:rPr>
              <w:t xml:space="preserve">5 </w:t>
            </w:r>
          </w:p>
          <w:p w:rsidR="00B77110" w:rsidRPr="00145FAF" w:rsidRDefault="00B77110" w:rsidP="00631EAA">
            <w:pPr>
              <w:rPr>
                <w:rFonts w:cs="Arial"/>
                <w:bCs/>
              </w:rPr>
            </w:pPr>
          </w:p>
        </w:tc>
      </w:tr>
      <w:tr w:rsidR="00B77110" w:rsidRPr="00465F4C" w:rsidTr="00B77110">
        <w:trPr>
          <w:trHeight w:val="548"/>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05435">
            <w:pPr>
              <w:jc w:val="both"/>
              <w:rPr>
                <w:rFonts w:cs="Arial"/>
                <w:bCs/>
              </w:rPr>
            </w:pPr>
            <w:r w:rsidRPr="00B77110">
              <w:rPr>
                <w:rFonts w:cs="Arial"/>
                <w:bCs/>
              </w:rPr>
              <w:t xml:space="preserve">zkušenost s výkonem funkce specialisty na tunelové stavby u zakázky na </w:t>
            </w:r>
            <w:r w:rsidRPr="00B77110">
              <w:rPr>
                <w:rFonts w:cs="Calibri"/>
              </w:rPr>
              <w:t xml:space="preserve">projektové </w:t>
            </w:r>
            <w:r w:rsidRPr="00B77110">
              <w:rPr>
                <w:rFonts w:cs="Arial"/>
                <w:bCs/>
              </w:rPr>
              <w:t xml:space="preserve">práce </w:t>
            </w:r>
            <w:r w:rsidR="00167969">
              <w:rPr>
                <w:rFonts w:cs="Arial"/>
                <w:bCs/>
              </w:rPr>
              <w:t>spočívající ve zpracování dokumentace</w:t>
            </w:r>
            <w:r w:rsidR="00167969"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05435">
              <w:rPr>
                <w:rFonts w:cs="Arial"/>
                <w:bCs/>
              </w:rPr>
              <w:t>16.000.000,-</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AA606D">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605435" w:rsidRDefault="00B77110" w:rsidP="00631EAA">
            <w:pPr>
              <w:rPr>
                <w:rFonts w:cs="Arial"/>
                <w:bCs/>
                <w:strike/>
                <w:highlight w:val="green"/>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AC16A9">
        <w:t xml:space="preserve">DUR nebo </w:t>
      </w:r>
      <w:r>
        <w:t>DSP nebo DSP+PDPS nebo DUSP</w:t>
      </w:r>
      <w:r w:rsidR="00A51062" w:rsidRPr="00A51062">
        <w:t xml:space="preserve"> </w:t>
      </w:r>
      <w:r w:rsidR="00A51062">
        <w:t>nebo DUSP+PDPS</w:t>
      </w:r>
      <w:r>
        <w:t>.</w:t>
      </w:r>
    </w:p>
    <w:p w:rsidR="001C38AB" w:rsidRDefault="001C38AB" w:rsidP="00B77110">
      <w:pPr>
        <w:pStyle w:val="Text1-1"/>
        <w:numPr>
          <w:ilvl w:val="0"/>
          <w:numId w:val="0"/>
        </w:numPr>
        <w:ind w:left="737"/>
      </w:pPr>
    </w:p>
    <w:p w:rsidR="00B77110" w:rsidRDefault="00B77110" w:rsidP="00B77110">
      <w:pPr>
        <w:pStyle w:val="Text1-1"/>
        <w:numPr>
          <w:ilvl w:val="0"/>
          <w:numId w:val="0"/>
        </w:numPr>
        <w:ind w:left="737"/>
      </w:pPr>
      <w:r>
        <w:lastRenderedPageBreak/>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dodavatelem. V rozsahu takto vyhrazených částí předmětu plnění </w:t>
      </w:r>
      <w:r>
        <w:lastRenderedPageBreak/>
        <w:t>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1D7BDB">
        <w:t xml:space="preserve"> 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 s tím, že zakázka jako celek (tj. ohledně dalších činností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v rozsahu referované činnosti </w:t>
      </w:r>
      <w:r w:rsidR="001D7BDB">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1D7BDB" w:rsidRDefault="001D7BDB"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w:t>
      </w:r>
      <w:r>
        <w:lastRenderedPageBreak/>
        <w:t>nebude nabídka dodavatele ve vztahu k takové konkrétní osobě hodnocena</w:t>
      </w:r>
      <w:r w:rsidR="001D7BDB">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Pokud dvě či více nabídek dosáhnou stejné bodové hodnoty představující celkové hodnocení nabídky, pak nejv</w:t>
      </w:r>
      <w:r w:rsidR="001D7BDB">
        <w:t>ý</w:t>
      </w:r>
      <w:r w:rsidR="001D7BDB" w:rsidRPr="00C22930">
        <w:t>hodnější nabídkou bude ta, která obsahuje nejnižší nabídkovou cenu</w:t>
      </w:r>
      <w:r w:rsidR="001D7BDB">
        <w:t>.</w:t>
      </w:r>
    </w:p>
    <w:p w:rsidR="0035531B" w:rsidRDefault="0035531B" w:rsidP="007038DC">
      <w:pPr>
        <w:pStyle w:val="Nadpis1-1"/>
      </w:pPr>
      <w:bookmarkStart w:id="21" w:name="_Toc61963481"/>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61963482"/>
      <w:r>
        <w:t>UZAVŘENÍ SMLOUVY</w:t>
      </w:r>
      <w:bookmarkEnd w:id="22"/>
    </w:p>
    <w:p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w:t>
      </w:r>
      <w:r w:rsidRPr="00572F04">
        <w:lastRenderedPageBreak/>
        <w:t xml:space="preserve">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A031F0">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lastRenderedPageBreak/>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61963483"/>
      <w:r>
        <w:lastRenderedPageBreak/>
        <w:t>OCHRANA INFORMACÍ</w:t>
      </w:r>
      <w:bookmarkEnd w:id="23"/>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61963484"/>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84BAF" w:rsidRPr="00E84BAF">
        <w:rPr>
          <w:b/>
        </w:rPr>
        <w:t>490.000,-</w:t>
      </w:r>
      <w:r>
        <w:t xml:space="preserve"> </w:t>
      </w:r>
      <w:r w:rsidRPr="00B035B6">
        <w:rPr>
          <w:b/>
        </w:rPr>
        <w:t xml:space="preserve">Kč </w:t>
      </w:r>
      <w:r>
        <w:t>(slovy:</w:t>
      </w:r>
      <w:r w:rsidR="00E84BAF">
        <w:t xml:space="preserve"> čtyři sta devadesát tisíc</w:t>
      </w:r>
      <w:r>
        <w:t xml:space="preserve"> korun českých) </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221D04" w:rsidRPr="00A66227">
        <w:rPr>
          <w:b/>
        </w:rPr>
        <w:t>30007</w:t>
      </w:r>
      <w:proofErr w:type="gramEnd"/>
      <w:r w:rsidR="00221D04" w:rsidRPr="00A66227">
        <w:rPr>
          <w:b/>
        </w:rPr>
        <w:t xml:space="preserve">-1908811/0710 </w:t>
      </w:r>
      <w:r w:rsidR="00221D04" w:rsidRPr="006075C0">
        <w:t>vedený u České národní banky</w:t>
      </w:r>
      <w:r w:rsidR="00221D04">
        <w:t xml:space="preserve">, </w:t>
      </w:r>
      <w:r>
        <w:t xml:space="preserve">variabilní symbol </w:t>
      </w:r>
      <w:r w:rsidR="00E84BAF" w:rsidRPr="00A85272">
        <w:rPr>
          <w:rFonts w:eastAsia="Times New Roman" w:cs="Arial"/>
          <w:b/>
          <w:bCs/>
          <w:color w:val="000000"/>
          <w:lang w:eastAsia="cs-CZ"/>
        </w:rPr>
        <w:t>5003520003</w:t>
      </w:r>
      <w:r w:rsidR="00E84BAF">
        <w:t xml:space="preserve">.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lastRenderedPageBreak/>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710406" w:rsidRDefault="00710406" w:rsidP="00710406">
      <w:pPr>
        <w:pStyle w:val="Nadpis1-1"/>
      </w:pPr>
      <w:bookmarkStart w:id="25" w:name="_Toc59538672"/>
      <w:bookmarkStart w:id="26" w:name="_Toc61963485"/>
      <w:r>
        <w:t>SOCIÁLNĚ A ENVIROMENTÁLNĚ ODPOVĚDNÉ ZADÁVÁNÍ, INOVACE</w:t>
      </w:r>
      <w:bookmarkEnd w:id="25"/>
      <w:bookmarkEnd w:id="26"/>
    </w:p>
    <w:p w:rsidR="00710406" w:rsidRDefault="00710406" w:rsidP="0071040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710406" w:rsidRDefault="00710406" w:rsidP="00710406">
      <w:pPr>
        <w:pStyle w:val="Text1-1"/>
      </w:pPr>
      <w:r>
        <w:t>Zadavatel aplikuje v zadávacím řízení níže uvedené prvky odpovědného zadávání:</w:t>
      </w:r>
    </w:p>
    <w:p w:rsidR="00710406" w:rsidRDefault="00710406" w:rsidP="00710406">
      <w:pPr>
        <w:pStyle w:val="Odrka1-1"/>
      </w:pPr>
      <w:r>
        <w:t>rovnocenné platební podmínky v rámci dodavatelského řetězce,</w:t>
      </w:r>
    </w:p>
    <w:p w:rsidR="00710406" w:rsidRDefault="00710406" w:rsidP="00710406">
      <w:pPr>
        <w:pStyle w:val="Odrka1-1"/>
      </w:pPr>
      <w:r>
        <w:t xml:space="preserve">porady </w:t>
      </w:r>
      <w:r w:rsidR="00C04B7A">
        <w:t xml:space="preserve">a jednání </w:t>
      </w:r>
      <w:r>
        <w:t>veden</w:t>
      </w:r>
      <w:r w:rsidR="00C04B7A">
        <w:t>á</w:t>
      </w:r>
      <w:r>
        <w:t xml:space="preserve"> </w:t>
      </w:r>
      <w:r w:rsidRPr="000C3276">
        <w:t>primárně distančním způsobem</w:t>
      </w:r>
      <w:r>
        <w:t>,</w:t>
      </w:r>
    </w:p>
    <w:p w:rsidR="00710406" w:rsidRDefault="00B85FBA" w:rsidP="00710406">
      <w:pPr>
        <w:pStyle w:val="Odrka1-1"/>
      </w:pPr>
      <w:r>
        <w:t>studentské exkurze,</w:t>
      </w:r>
    </w:p>
    <w:p w:rsidR="00710406" w:rsidRDefault="00710406" w:rsidP="00710406">
      <w:pPr>
        <w:pStyle w:val="Odrka1-1"/>
      </w:pPr>
      <w:r w:rsidRPr="0060254E">
        <w:t>recyklaci kameniva vyzískávaného z kolejového lože</w:t>
      </w:r>
      <w:r w:rsidR="00B85FBA">
        <w:t>,</w:t>
      </w:r>
    </w:p>
    <w:p w:rsidR="00B85FBA" w:rsidRDefault="00B85FBA" w:rsidP="00710406">
      <w:pPr>
        <w:pStyle w:val="Odrka1-1"/>
      </w:pPr>
      <w:r>
        <w:t>majetkoprávní vypořádání vedené v majetkoprávní aplikaci.</w:t>
      </w:r>
    </w:p>
    <w:p w:rsidR="00710406" w:rsidRDefault="00710406" w:rsidP="0071040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C04B7A">
        <w:t xml:space="preserve"> </w:t>
      </w:r>
      <w:r w:rsidR="00C04B7A" w:rsidRPr="0031392A">
        <w:t xml:space="preserve">ustanoveních </w:t>
      </w:r>
      <w:r w:rsidR="00C04B7A">
        <w:t>článku 4.5 závazného vzoru smlouvy, který je dílem 2 zadávací dokumentace.</w:t>
      </w:r>
    </w:p>
    <w:p w:rsidR="0035531B" w:rsidRDefault="00710406" w:rsidP="00564DDD">
      <w:pPr>
        <w:pStyle w:val="Nadpis1-1"/>
      </w:pPr>
      <w:r>
        <w:t xml:space="preserve"> </w:t>
      </w:r>
      <w:bookmarkStart w:id="27" w:name="_Toc61963486"/>
      <w:r w:rsidR="0035531B">
        <w:t>PŘÍLOHY TĚCHTO POKYNŮ</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CE7DE6">
        <w:t xml:space="preserve"> </w:t>
      </w:r>
      <w:r>
        <w:t>státní organizace</w:t>
      </w:r>
    </w:p>
    <w:p w:rsidR="00405622" w:rsidRDefault="00405622">
      <w:pPr>
        <w:rPr>
          <w:rFonts w:asciiTheme="majorHAnsi" w:hAnsiTheme="majorHAnsi"/>
          <w:b/>
          <w:caps/>
          <w:sz w:val="22"/>
        </w:rPr>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Pr="00221D04" w:rsidRDefault="006A540D" w:rsidP="00221D04">
      <w:pPr>
        <w:spacing w:before="20" w:after="0" w:line="240" w:lineRule="auto"/>
        <w:jc w:val="both"/>
        <w:rPr>
          <w:rFonts w:eastAsia="Times New Roman" w:cs="Arial"/>
          <w:b/>
          <w:bCs/>
          <w:color w:val="000000"/>
          <w:lang w:eastAsia="cs-CZ"/>
        </w:rPr>
      </w:pPr>
      <w:r w:rsidRPr="006A6AF2">
        <w:t>Řádně jsme se seznámili se zněním zadávacích po</w:t>
      </w:r>
      <w:r w:rsidR="00221D04">
        <w:t xml:space="preserve">dmínek veřejné zakázky s názvem </w:t>
      </w:r>
      <w:r w:rsidR="00221D04" w:rsidRPr="00221D04">
        <w:rPr>
          <w:b/>
        </w:rPr>
        <w:t>„Modernizace trati Brno-Přerov, 2. stavba Blažovice – Vyškov“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913A46" w:rsidRDefault="00913A46" w:rsidP="006A540D">
      <w:pPr>
        <w:pStyle w:val="Textbezslovn"/>
        <w:ind w:left="0"/>
      </w:pPr>
    </w:p>
    <w:p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DD1F0E">
              <w:rPr>
                <w:b/>
              </w:rPr>
              <w:t>10</w:t>
            </w:r>
            <w:r w:rsidRPr="002D5F95">
              <w:rPr>
                <w:b/>
              </w:rPr>
              <w:t xml:space="preserve"> let v Kč*** bez DPH</w:t>
            </w:r>
          </w:p>
          <w:p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DD1F0E">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1D7BDB">
              <w:rPr>
                <w:sz w:val="16"/>
                <w:szCs w:val="16"/>
              </w:rPr>
              <w:t xml:space="preserve"> spočívajících ve zpracování </w:t>
            </w:r>
            <w:proofErr w:type="gramStart"/>
            <w:r w:rsidR="001D7BDB">
              <w:rPr>
                <w:sz w:val="16"/>
                <w:szCs w:val="16"/>
              </w:rPr>
              <w:t>dokumentace</w:t>
            </w:r>
            <w:r w:rsidR="001D7BDB" w:rsidRPr="00543F07">
              <w:rPr>
                <w:sz w:val="16"/>
                <w:szCs w:val="16"/>
              </w:rPr>
              <w:t xml:space="preserve"> </w:t>
            </w:r>
            <w:r w:rsidRPr="00543F07">
              <w:rPr>
                <w:sz w:val="16"/>
                <w:szCs w:val="16"/>
              </w:rPr>
              <w:t>) v případě</w:t>
            </w:r>
            <w:proofErr w:type="gramEnd"/>
            <w:r w:rsidRPr="00543F07">
              <w:rPr>
                <w:sz w:val="16"/>
                <w:szCs w:val="16"/>
              </w:rPr>
              <w:t xml:space="preserve">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DD1F0E">
              <w:rPr>
                <w:b w:val="0"/>
                <w:sz w:val="16"/>
                <w:szCs w:val="16"/>
              </w:rPr>
              <w:t xml:space="preserve">Popis pracovních činností vykonávaných členem </w:t>
            </w:r>
            <w:proofErr w:type="spellStart"/>
            <w:r w:rsidRPr="00DD1F0E">
              <w:rPr>
                <w:b w:val="0"/>
                <w:sz w:val="16"/>
                <w:szCs w:val="16"/>
              </w:rPr>
              <w:t>odb</w:t>
            </w:r>
            <w:proofErr w:type="spellEnd"/>
            <w:r w:rsidRPr="00DD1F0E">
              <w:rPr>
                <w:b w:val="0"/>
                <w:sz w:val="16"/>
                <w:szCs w:val="16"/>
              </w:rPr>
              <w:t>. personálu - v detailu potřebném pro ověření splnění požadavků</w:t>
            </w:r>
          </w:p>
        </w:tc>
        <w:tc>
          <w:tcPr>
            <w:tcW w:w="2835" w:type="dxa"/>
            <w:tcBorders>
              <w:top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1D7BDB">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240455">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07897" w:rsidRDefault="0042061D" w:rsidP="00407897">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407897">
              <w:rPr>
                <w:sz w:val="16"/>
                <w:szCs w:val="16"/>
              </w:rPr>
              <w:t xml:space="preserve"> spočívajících ve zpracování dokumentace</w:t>
            </w:r>
            <w:r w:rsidRPr="0042061D">
              <w:rPr>
                <w:sz w:val="16"/>
                <w:szCs w:val="16"/>
              </w:rPr>
              <w:t>) v případě zakázky na více činností</w:t>
            </w:r>
            <w:r w:rsidR="00407897">
              <w:rPr>
                <w:sz w:val="16"/>
                <w:szCs w:val="16"/>
              </w:rPr>
              <w:t xml:space="preserve"> (</w:t>
            </w:r>
            <w:proofErr w:type="gramStart"/>
            <w:r w:rsidR="00407897">
              <w:rPr>
                <w:sz w:val="16"/>
                <w:szCs w:val="16"/>
              </w:rPr>
              <w:t>tzn. odečtěte</w:t>
            </w:r>
            <w:proofErr w:type="gramEnd"/>
            <w:r w:rsidR="00407897">
              <w:rPr>
                <w:sz w:val="16"/>
                <w:szCs w:val="16"/>
              </w:rPr>
              <w:t xml:space="preserve"> cenu autorského dozoru)</w:t>
            </w:r>
          </w:p>
          <w:p w:rsidR="0042061D" w:rsidRPr="00543F07" w:rsidRDefault="0042061D" w:rsidP="00C26B03">
            <w:pPr>
              <w:rPr>
                <w:sz w:val="16"/>
                <w:szCs w:val="16"/>
              </w:rPr>
            </w:pP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407897">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0407F8" w:rsidP="000407F8">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9117F1" w15:done="0"/>
  <w15:commentEx w15:paraId="475065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0B7" w:rsidRDefault="007910B7" w:rsidP="00962258">
      <w:pPr>
        <w:spacing w:after="0" w:line="240" w:lineRule="auto"/>
      </w:pPr>
      <w:r>
        <w:separator/>
      </w:r>
    </w:p>
  </w:endnote>
  <w:endnote w:type="continuationSeparator" w:id="0">
    <w:p w:rsidR="007910B7" w:rsidRDefault="007910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55EA" w:rsidTr="00EB46E5">
      <w:tc>
        <w:tcPr>
          <w:tcW w:w="1361" w:type="dxa"/>
          <w:tcMar>
            <w:left w:w="0" w:type="dxa"/>
            <w:right w:w="0" w:type="dxa"/>
          </w:tcMar>
          <w:vAlign w:val="bottom"/>
        </w:tcPr>
        <w:p w:rsidR="006455EA" w:rsidRPr="00B8518B" w:rsidRDefault="006455E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08AD">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08AD">
            <w:rPr>
              <w:rStyle w:val="slostrnky"/>
              <w:noProof/>
            </w:rPr>
            <w:t>43</w:t>
          </w:r>
          <w:r w:rsidRPr="00B8518B">
            <w:rPr>
              <w:rStyle w:val="slostrnky"/>
            </w:rPr>
            <w:fldChar w:fldCharType="end"/>
          </w:r>
        </w:p>
      </w:tc>
      <w:tc>
        <w:tcPr>
          <w:tcW w:w="284" w:type="dxa"/>
          <w:shd w:val="clear" w:color="auto" w:fill="auto"/>
          <w:tcMar>
            <w:left w:w="0" w:type="dxa"/>
            <w:right w:w="0" w:type="dxa"/>
          </w:tcMar>
        </w:tcPr>
        <w:p w:rsidR="006455EA" w:rsidRDefault="006455EA" w:rsidP="00B8518B">
          <w:pPr>
            <w:pStyle w:val="Zpat"/>
          </w:pPr>
        </w:p>
      </w:tc>
      <w:tc>
        <w:tcPr>
          <w:tcW w:w="425" w:type="dxa"/>
          <w:shd w:val="clear" w:color="auto" w:fill="auto"/>
          <w:tcMar>
            <w:left w:w="0" w:type="dxa"/>
            <w:right w:w="0" w:type="dxa"/>
          </w:tcMar>
        </w:tcPr>
        <w:p w:rsidR="006455EA" w:rsidRDefault="006455EA" w:rsidP="00B8518B">
          <w:pPr>
            <w:pStyle w:val="Zpat"/>
          </w:pPr>
        </w:p>
      </w:tc>
      <w:tc>
        <w:tcPr>
          <w:tcW w:w="8505" w:type="dxa"/>
        </w:tcPr>
        <w:p w:rsidR="006455EA" w:rsidRDefault="006455EA" w:rsidP="00EB46E5">
          <w:pPr>
            <w:pStyle w:val="Zpat0"/>
          </w:pPr>
          <w:r w:rsidRPr="00221D04">
            <w:rPr>
              <w:b/>
            </w:rPr>
            <w:t>Modernizace trati Brno-Přerov, 2. stavba Blažovice – Vyškov</w:t>
          </w:r>
          <w:r>
            <w:t xml:space="preserve"> </w:t>
          </w:r>
        </w:p>
        <w:p w:rsidR="006455EA" w:rsidRDefault="006455EA" w:rsidP="00EB46E5">
          <w:pPr>
            <w:pStyle w:val="Zpat0"/>
          </w:pPr>
          <w:r>
            <w:t xml:space="preserve">Díl 1 – </w:t>
          </w:r>
          <w:r w:rsidRPr="0035531B">
            <w:rPr>
              <w:caps/>
            </w:rPr>
            <w:t>Požadavky</w:t>
          </w:r>
          <w:r>
            <w:rPr>
              <w:caps/>
            </w:rPr>
            <w:t xml:space="preserve"> a </w:t>
          </w:r>
          <w:r w:rsidRPr="0035531B">
            <w:rPr>
              <w:caps/>
            </w:rPr>
            <w:t>podmínky pro zpracování nabídky</w:t>
          </w:r>
        </w:p>
        <w:p w:rsidR="006455EA" w:rsidRDefault="006455EA" w:rsidP="00392730">
          <w:pPr>
            <w:pStyle w:val="Zpat0"/>
          </w:pPr>
          <w:r>
            <w:t xml:space="preserve">Část 2 – </w:t>
          </w:r>
          <w:r w:rsidRPr="0035531B">
            <w:rPr>
              <w:caps/>
            </w:rPr>
            <w:t>Pokyny pro dodavatele</w:t>
          </w:r>
        </w:p>
        <w:p w:rsidR="006455EA" w:rsidRDefault="006455EA" w:rsidP="00392730">
          <w:pPr>
            <w:pStyle w:val="Zpat0"/>
          </w:pPr>
        </w:p>
      </w:tc>
    </w:tr>
  </w:tbl>
  <w:p w:rsidR="006455EA" w:rsidRPr="00B8518B" w:rsidRDefault="006455E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5EA" w:rsidRPr="00B8518B" w:rsidRDefault="006455EA" w:rsidP="00460660">
    <w:pPr>
      <w:pStyle w:val="Zpat"/>
      <w:rPr>
        <w:sz w:val="2"/>
        <w:szCs w:val="2"/>
      </w:rPr>
    </w:pPr>
  </w:p>
  <w:p w:rsidR="006455EA" w:rsidRPr="00460660" w:rsidRDefault="006455E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0B7" w:rsidRDefault="007910B7" w:rsidP="00962258">
      <w:pPr>
        <w:spacing w:after="0" w:line="240" w:lineRule="auto"/>
      </w:pPr>
      <w:r>
        <w:separator/>
      </w:r>
    </w:p>
  </w:footnote>
  <w:footnote w:type="continuationSeparator" w:id="0">
    <w:p w:rsidR="007910B7" w:rsidRDefault="007910B7" w:rsidP="00962258">
      <w:pPr>
        <w:spacing w:after="0" w:line="240" w:lineRule="auto"/>
      </w:pPr>
      <w:r>
        <w:continuationSeparator/>
      </w:r>
    </w:p>
  </w:footnote>
  <w:footnote w:id="1">
    <w:p w:rsidR="006455EA" w:rsidRDefault="006455E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6455EA" w:rsidRDefault="006455E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6455EA" w:rsidRDefault="006455EA"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6455EA" w:rsidRDefault="006455EA"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6455EA" w:rsidRDefault="006455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55EA" w:rsidTr="00C02D0A">
      <w:trPr>
        <w:trHeight w:hRule="exact" w:val="454"/>
      </w:trPr>
      <w:tc>
        <w:tcPr>
          <w:tcW w:w="1361" w:type="dxa"/>
          <w:tcMar>
            <w:top w:w="57" w:type="dxa"/>
            <w:left w:w="0" w:type="dxa"/>
            <w:right w:w="0" w:type="dxa"/>
          </w:tcMar>
        </w:tcPr>
        <w:p w:rsidR="006455EA" w:rsidRPr="00B8518B" w:rsidRDefault="006455EA" w:rsidP="00523EA7">
          <w:pPr>
            <w:pStyle w:val="Zpat"/>
            <w:rPr>
              <w:rStyle w:val="slostrnky"/>
            </w:rPr>
          </w:pPr>
        </w:p>
      </w:tc>
      <w:tc>
        <w:tcPr>
          <w:tcW w:w="3458" w:type="dxa"/>
          <w:shd w:val="clear" w:color="auto" w:fill="auto"/>
          <w:tcMar>
            <w:top w:w="57" w:type="dxa"/>
            <w:left w:w="0" w:type="dxa"/>
            <w:right w:w="0" w:type="dxa"/>
          </w:tcMar>
        </w:tcPr>
        <w:p w:rsidR="006455EA" w:rsidRDefault="006455EA" w:rsidP="00523EA7">
          <w:pPr>
            <w:pStyle w:val="Zpat"/>
          </w:pPr>
        </w:p>
      </w:tc>
      <w:tc>
        <w:tcPr>
          <w:tcW w:w="5698" w:type="dxa"/>
          <w:shd w:val="clear" w:color="auto" w:fill="auto"/>
          <w:tcMar>
            <w:top w:w="57" w:type="dxa"/>
            <w:left w:w="0" w:type="dxa"/>
            <w:right w:w="0" w:type="dxa"/>
          </w:tcMar>
        </w:tcPr>
        <w:p w:rsidR="006455EA" w:rsidRPr="00D6163D" w:rsidRDefault="006455EA" w:rsidP="00D6163D">
          <w:pPr>
            <w:pStyle w:val="Druhdokumentu"/>
          </w:pPr>
        </w:p>
      </w:tc>
    </w:tr>
  </w:tbl>
  <w:p w:rsidR="006455EA" w:rsidRPr="00D6163D" w:rsidRDefault="006455E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55EA" w:rsidTr="00B22106">
      <w:trPr>
        <w:trHeight w:hRule="exact" w:val="936"/>
      </w:trPr>
      <w:tc>
        <w:tcPr>
          <w:tcW w:w="1361" w:type="dxa"/>
          <w:tcMar>
            <w:left w:w="0" w:type="dxa"/>
            <w:right w:w="0" w:type="dxa"/>
          </w:tcMar>
        </w:tcPr>
        <w:p w:rsidR="006455EA" w:rsidRPr="00B8518B" w:rsidRDefault="006455EA" w:rsidP="00FC6389">
          <w:pPr>
            <w:pStyle w:val="Zpat"/>
            <w:rPr>
              <w:rStyle w:val="slostrnky"/>
            </w:rPr>
          </w:pPr>
        </w:p>
      </w:tc>
      <w:tc>
        <w:tcPr>
          <w:tcW w:w="3458" w:type="dxa"/>
          <w:shd w:val="clear" w:color="auto" w:fill="auto"/>
          <w:tcMar>
            <w:left w:w="0" w:type="dxa"/>
            <w:right w:w="0" w:type="dxa"/>
          </w:tcMar>
        </w:tcPr>
        <w:p w:rsidR="006455EA" w:rsidRDefault="006455EA" w:rsidP="00FC6389">
          <w:pPr>
            <w:pStyle w:val="Zpat"/>
          </w:pPr>
        </w:p>
      </w:tc>
      <w:tc>
        <w:tcPr>
          <w:tcW w:w="5756" w:type="dxa"/>
          <w:shd w:val="clear" w:color="auto" w:fill="auto"/>
          <w:tcMar>
            <w:left w:w="0" w:type="dxa"/>
            <w:right w:w="0" w:type="dxa"/>
          </w:tcMar>
        </w:tcPr>
        <w:p w:rsidR="006455EA" w:rsidRPr="00D6163D" w:rsidRDefault="006455EA" w:rsidP="00FC6389">
          <w:pPr>
            <w:pStyle w:val="Druhdokumentu"/>
          </w:pPr>
        </w:p>
      </w:tc>
    </w:tr>
    <w:tr w:rsidR="006455EA" w:rsidTr="00B22106">
      <w:trPr>
        <w:trHeight w:hRule="exact" w:val="936"/>
      </w:trPr>
      <w:tc>
        <w:tcPr>
          <w:tcW w:w="1361" w:type="dxa"/>
          <w:tcMar>
            <w:left w:w="0" w:type="dxa"/>
            <w:right w:w="0" w:type="dxa"/>
          </w:tcMar>
        </w:tcPr>
        <w:p w:rsidR="006455EA" w:rsidRPr="00B8518B" w:rsidRDefault="006455EA" w:rsidP="00FC6389">
          <w:pPr>
            <w:pStyle w:val="Zpat"/>
            <w:rPr>
              <w:rStyle w:val="slostrnky"/>
            </w:rPr>
          </w:pPr>
        </w:p>
      </w:tc>
      <w:tc>
        <w:tcPr>
          <w:tcW w:w="3458" w:type="dxa"/>
          <w:shd w:val="clear" w:color="auto" w:fill="auto"/>
          <w:tcMar>
            <w:left w:w="0" w:type="dxa"/>
            <w:right w:w="0" w:type="dxa"/>
          </w:tcMar>
        </w:tcPr>
        <w:p w:rsidR="006455EA" w:rsidRDefault="006455EA" w:rsidP="00FC6389">
          <w:pPr>
            <w:pStyle w:val="Zpat"/>
          </w:pPr>
        </w:p>
      </w:tc>
      <w:tc>
        <w:tcPr>
          <w:tcW w:w="5756" w:type="dxa"/>
          <w:shd w:val="clear" w:color="auto" w:fill="auto"/>
          <w:tcMar>
            <w:left w:w="0" w:type="dxa"/>
            <w:right w:w="0" w:type="dxa"/>
          </w:tcMar>
        </w:tcPr>
        <w:p w:rsidR="006455EA" w:rsidRPr="00D6163D" w:rsidRDefault="006455EA" w:rsidP="00FC6389">
          <w:pPr>
            <w:pStyle w:val="Druhdokumentu"/>
          </w:pPr>
        </w:p>
      </w:tc>
    </w:tr>
  </w:tbl>
  <w:p w:rsidR="006455EA" w:rsidRPr="00D6163D" w:rsidRDefault="006455EA" w:rsidP="00FC6389">
    <w:pPr>
      <w:pStyle w:val="Zhlav"/>
      <w:rPr>
        <w:sz w:val="8"/>
        <w:szCs w:val="8"/>
      </w:rPr>
    </w:pPr>
    <w:r>
      <w:rPr>
        <w:noProof/>
        <w:lang w:eastAsia="cs-CZ"/>
      </w:rPr>
      <w:drawing>
        <wp:anchor distT="0" distB="0" distL="114300" distR="114300" simplePos="0" relativeHeight="251672576" behindDoc="0" locked="1" layoutInCell="1" allowOverlap="1" wp14:anchorId="4110C398" wp14:editId="3B2C6C1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455EA" w:rsidRPr="00460660" w:rsidRDefault="006455E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75pt;height:139.5pt" o:bullet="t">
        <v:imagedata r:id="rId1" o:title=""/>
      </v:shape>
    </w:pict>
  </w:numPicBullet>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5"/>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licová Karolína, Mgr.">
    <w15:presenceInfo w15:providerId="None" w15:userId="Pavlicová Karolína, Mgr."/>
  </w15:person>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74B"/>
    <w:rsid w:val="0000527F"/>
    <w:rsid w:val="000174E8"/>
    <w:rsid w:val="00017F3C"/>
    <w:rsid w:val="00020AF4"/>
    <w:rsid w:val="000259ED"/>
    <w:rsid w:val="0002621B"/>
    <w:rsid w:val="000338E9"/>
    <w:rsid w:val="000407F8"/>
    <w:rsid w:val="00040961"/>
    <w:rsid w:val="00040A7D"/>
    <w:rsid w:val="00041EC8"/>
    <w:rsid w:val="000466BC"/>
    <w:rsid w:val="00056038"/>
    <w:rsid w:val="00056B6B"/>
    <w:rsid w:val="0006499F"/>
    <w:rsid w:val="0006588D"/>
    <w:rsid w:val="00067A5E"/>
    <w:rsid w:val="00067EE3"/>
    <w:rsid w:val="00070F9A"/>
    <w:rsid w:val="000719BB"/>
    <w:rsid w:val="00072A65"/>
    <w:rsid w:val="00072C1E"/>
    <w:rsid w:val="00075902"/>
    <w:rsid w:val="000839DD"/>
    <w:rsid w:val="00085032"/>
    <w:rsid w:val="00087825"/>
    <w:rsid w:val="00092896"/>
    <w:rsid w:val="00092CC9"/>
    <w:rsid w:val="000A08F5"/>
    <w:rsid w:val="000A4E5D"/>
    <w:rsid w:val="000B4EB8"/>
    <w:rsid w:val="000C41F2"/>
    <w:rsid w:val="000D22C4"/>
    <w:rsid w:val="000D27D1"/>
    <w:rsid w:val="000D4EB8"/>
    <w:rsid w:val="000D5E72"/>
    <w:rsid w:val="000E125F"/>
    <w:rsid w:val="000E1A7F"/>
    <w:rsid w:val="000E48A0"/>
    <w:rsid w:val="000E7B48"/>
    <w:rsid w:val="000F2B3E"/>
    <w:rsid w:val="00106A0E"/>
    <w:rsid w:val="0011062E"/>
    <w:rsid w:val="00112864"/>
    <w:rsid w:val="00114472"/>
    <w:rsid w:val="001144CE"/>
    <w:rsid w:val="00114988"/>
    <w:rsid w:val="00115069"/>
    <w:rsid w:val="001150F2"/>
    <w:rsid w:val="0011721C"/>
    <w:rsid w:val="0012178F"/>
    <w:rsid w:val="00122467"/>
    <w:rsid w:val="00145FAF"/>
    <w:rsid w:val="00146BCB"/>
    <w:rsid w:val="001656A2"/>
    <w:rsid w:val="00165E72"/>
    <w:rsid w:val="00167969"/>
    <w:rsid w:val="00170EC5"/>
    <w:rsid w:val="0017118C"/>
    <w:rsid w:val="001728E7"/>
    <w:rsid w:val="00172A33"/>
    <w:rsid w:val="001747C1"/>
    <w:rsid w:val="00177D6B"/>
    <w:rsid w:val="00187E44"/>
    <w:rsid w:val="00191F90"/>
    <w:rsid w:val="00193D8F"/>
    <w:rsid w:val="001942EF"/>
    <w:rsid w:val="001950C2"/>
    <w:rsid w:val="00195CAC"/>
    <w:rsid w:val="001A04CE"/>
    <w:rsid w:val="001A1711"/>
    <w:rsid w:val="001B23A1"/>
    <w:rsid w:val="001B2D24"/>
    <w:rsid w:val="001B428E"/>
    <w:rsid w:val="001B4E74"/>
    <w:rsid w:val="001C19F3"/>
    <w:rsid w:val="001C38AB"/>
    <w:rsid w:val="001C47C7"/>
    <w:rsid w:val="001C552E"/>
    <w:rsid w:val="001C645F"/>
    <w:rsid w:val="001C761A"/>
    <w:rsid w:val="001D6E71"/>
    <w:rsid w:val="001D7BDB"/>
    <w:rsid w:val="001E651D"/>
    <w:rsid w:val="001E678E"/>
    <w:rsid w:val="001F15F6"/>
    <w:rsid w:val="002071BB"/>
    <w:rsid w:val="00207DF5"/>
    <w:rsid w:val="00210AB8"/>
    <w:rsid w:val="002119F1"/>
    <w:rsid w:val="002179EA"/>
    <w:rsid w:val="00221D04"/>
    <w:rsid w:val="00231656"/>
    <w:rsid w:val="00231A0D"/>
    <w:rsid w:val="00231BA2"/>
    <w:rsid w:val="002334B1"/>
    <w:rsid w:val="00233A53"/>
    <w:rsid w:val="00240455"/>
    <w:rsid w:val="00240B81"/>
    <w:rsid w:val="0024255A"/>
    <w:rsid w:val="00247D01"/>
    <w:rsid w:val="0025030F"/>
    <w:rsid w:val="00261A5B"/>
    <w:rsid w:val="00262925"/>
    <w:rsid w:val="00262E5B"/>
    <w:rsid w:val="0026385B"/>
    <w:rsid w:val="00273D6D"/>
    <w:rsid w:val="00276AFE"/>
    <w:rsid w:val="002924B8"/>
    <w:rsid w:val="002A3B57"/>
    <w:rsid w:val="002A5145"/>
    <w:rsid w:val="002A5F8F"/>
    <w:rsid w:val="002C04EE"/>
    <w:rsid w:val="002C31BF"/>
    <w:rsid w:val="002C5F8A"/>
    <w:rsid w:val="002D5F95"/>
    <w:rsid w:val="002D7FD6"/>
    <w:rsid w:val="002E0CD7"/>
    <w:rsid w:val="002E0CFB"/>
    <w:rsid w:val="002E3CC0"/>
    <w:rsid w:val="002E5C7B"/>
    <w:rsid w:val="002F00DB"/>
    <w:rsid w:val="002F4333"/>
    <w:rsid w:val="003038E0"/>
    <w:rsid w:val="00307641"/>
    <w:rsid w:val="00311F11"/>
    <w:rsid w:val="00316901"/>
    <w:rsid w:val="00326209"/>
    <w:rsid w:val="00327047"/>
    <w:rsid w:val="00327EEF"/>
    <w:rsid w:val="0033239F"/>
    <w:rsid w:val="00333C1C"/>
    <w:rsid w:val="003415AD"/>
    <w:rsid w:val="0034274B"/>
    <w:rsid w:val="00342A8F"/>
    <w:rsid w:val="0034719F"/>
    <w:rsid w:val="00350A35"/>
    <w:rsid w:val="0035410B"/>
    <w:rsid w:val="0035531B"/>
    <w:rsid w:val="00355D2A"/>
    <w:rsid w:val="003571D8"/>
    <w:rsid w:val="00357BC6"/>
    <w:rsid w:val="00361422"/>
    <w:rsid w:val="003616E0"/>
    <w:rsid w:val="00361A66"/>
    <w:rsid w:val="0036288F"/>
    <w:rsid w:val="00367CEC"/>
    <w:rsid w:val="003717A3"/>
    <w:rsid w:val="0037545D"/>
    <w:rsid w:val="00382DDE"/>
    <w:rsid w:val="00386FF1"/>
    <w:rsid w:val="00387E3F"/>
    <w:rsid w:val="00392730"/>
    <w:rsid w:val="00392EB6"/>
    <w:rsid w:val="00394D03"/>
    <w:rsid w:val="003956C6"/>
    <w:rsid w:val="003A07C7"/>
    <w:rsid w:val="003A2C23"/>
    <w:rsid w:val="003A4513"/>
    <w:rsid w:val="003A52AD"/>
    <w:rsid w:val="003C33F2"/>
    <w:rsid w:val="003C6CE2"/>
    <w:rsid w:val="003D756E"/>
    <w:rsid w:val="003E3CE3"/>
    <w:rsid w:val="003E420D"/>
    <w:rsid w:val="003E4C13"/>
    <w:rsid w:val="003E79F5"/>
    <w:rsid w:val="00401CBD"/>
    <w:rsid w:val="00404BA2"/>
    <w:rsid w:val="00405622"/>
    <w:rsid w:val="00407897"/>
    <w:rsid w:val="004078F3"/>
    <w:rsid w:val="004137A8"/>
    <w:rsid w:val="00417AAC"/>
    <w:rsid w:val="0042061D"/>
    <w:rsid w:val="00425053"/>
    <w:rsid w:val="00427794"/>
    <w:rsid w:val="00450F07"/>
    <w:rsid w:val="00452F69"/>
    <w:rsid w:val="00453CD3"/>
    <w:rsid w:val="00454716"/>
    <w:rsid w:val="00454BB9"/>
    <w:rsid w:val="00454F7F"/>
    <w:rsid w:val="00457346"/>
    <w:rsid w:val="00460660"/>
    <w:rsid w:val="00464BA9"/>
    <w:rsid w:val="00465FDD"/>
    <w:rsid w:val="00470647"/>
    <w:rsid w:val="00474F4D"/>
    <w:rsid w:val="00477857"/>
    <w:rsid w:val="0048215E"/>
    <w:rsid w:val="00483969"/>
    <w:rsid w:val="00486107"/>
    <w:rsid w:val="00491827"/>
    <w:rsid w:val="00492201"/>
    <w:rsid w:val="004A4DF5"/>
    <w:rsid w:val="004B34E9"/>
    <w:rsid w:val="004C4399"/>
    <w:rsid w:val="004C787C"/>
    <w:rsid w:val="004D010F"/>
    <w:rsid w:val="004D5285"/>
    <w:rsid w:val="004E7A1F"/>
    <w:rsid w:val="004F16BC"/>
    <w:rsid w:val="004F1D17"/>
    <w:rsid w:val="004F3EEF"/>
    <w:rsid w:val="004F4597"/>
    <w:rsid w:val="004F4B9B"/>
    <w:rsid w:val="00501B32"/>
    <w:rsid w:val="0050666E"/>
    <w:rsid w:val="00506CF7"/>
    <w:rsid w:val="00511AB9"/>
    <w:rsid w:val="005210B3"/>
    <w:rsid w:val="00523096"/>
    <w:rsid w:val="00523BB5"/>
    <w:rsid w:val="00523EA7"/>
    <w:rsid w:val="00526D9C"/>
    <w:rsid w:val="005406EB"/>
    <w:rsid w:val="00540C01"/>
    <w:rsid w:val="005434A6"/>
    <w:rsid w:val="00543F07"/>
    <w:rsid w:val="0054609D"/>
    <w:rsid w:val="00553375"/>
    <w:rsid w:val="005543C6"/>
    <w:rsid w:val="00555884"/>
    <w:rsid w:val="00561A0E"/>
    <w:rsid w:val="00564BCA"/>
    <w:rsid w:val="00564DDD"/>
    <w:rsid w:val="00572B6C"/>
    <w:rsid w:val="00572F04"/>
    <w:rsid w:val="005736B7"/>
    <w:rsid w:val="00575E5A"/>
    <w:rsid w:val="00577A3C"/>
    <w:rsid w:val="00580245"/>
    <w:rsid w:val="00596EA3"/>
    <w:rsid w:val="005A1F44"/>
    <w:rsid w:val="005A3D2F"/>
    <w:rsid w:val="005B6DDE"/>
    <w:rsid w:val="005B73B8"/>
    <w:rsid w:val="005D3C39"/>
    <w:rsid w:val="005E3C1C"/>
    <w:rsid w:val="005E6218"/>
    <w:rsid w:val="005F069D"/>
    <w:rsid w:val="005F6280"/>
    <w:rsid w:val="005F73B4"/>
    <w:rsid w:val="0060115D"/>
    <w:rsid w:val="00601A8C"/>
    <w:rsid w:val="00605435"/>
    <w:rsid w:val="0061068E"/>
    <w:rsid w:val="006115D3"/>
    <w:rsid w:val="00611E6A"/>
    <w:rsid w:val="0062045C"/>
    <w:rsid w:val="00624EB2"/>
    <w:rsid w:val="0062741F"/>
    <w:rsid w:val="0063068D"/>
    <w:rsid w:val="00631EAA"/>
    <w:rsid w:val="00640B30"/>
    <w:rsid w:val="006455EA"/>
    <w:rsid w:val="006470B1"/>
    <w:rsid w:val="00652EFD"/>
    <w:rsid w:val="00654EBC"/>
    <w:rsid w:val="00655976"/>
    <w:rsid w:val="0065610E"/>
    <w:rsid w:val="00660AD3"/>
    <w:rsid w:val="00664669"/>
    <w:rsid w:val="0066765D"/>
    <w:rsid w:val="00673F7D"/>
    <w:rsid w:val="00674099"/>
    <w:rsid w:val="006776B6"/>
    <w:rsid w:val="00693150"/>
    <w:rsid w:val="006A070D"/>
    <w:rsid w:val="006A540D"/>
    <w:rsid w:val="006A5570"/>
    <w:rsid w:val="006A5838"/>
    <w:rsid w:val="006A6506"/>
    <w:rsid w:val="006A689C"/>
    <w:rsid w:val="006A6A73"/>
    <w:rsid w:val="006B0B03"/>
    <w:rsid w:val="006B3D79"/>
    <w:rsid w:val="006B4D73"/>
    <w:rsid w:val="006B6FE4"/>
    <w:rsid w:val="006C0723"/>
    <w:rsid w:val="006C21E8"/>
    <w:rsid w:val="006C2343"/>
    <w:rsid w:val="006C442A"/>
    <w:rsid w:val="006C4639"/>
    <w:rsid w:val="006E0578"/>
    <w:rsid w:val="006E314D"/>
    <w:rsid w:val="006E5335"/>
    <w:rsid w:val="006E750A"/>
    <w:rsid w:val="006F439C"/>
    <w:rsid w:val="006F6B09"/>
    <w:rsid w:val="0070255F"/>
    <w:rsid w:val="007038DC"/>
    <w:rsid w:val="00706F4C"/>
    <w:rsid w:val="0070752A"/>
    <w:rsid w:val="00710406"/>
    <w:rsid w:val="00710723"/>
    <w:rsid w:val="00711119"/>
    <w:rsid w:val="007134F3"/>
    <w:rsid w:val="00723ED1"/>
    <w:rsid w:val="00727844"/>
    <w:rsid w:val="0073461B"/>
    <w:rsid w:val="007356BD"/>
    <w:rsid w:val="00740AF5"/>
    <w:rsid w:val="00741294"/>
    <w:rsid w:val="00743525"/>
    <w:rsid w:val="00744F6A"/>
    <w:rsid w:val="00745555"/>
    <w:rsid w:val="007541A2"/>
    <w:rsid w:val="00755818"/>
    <w:rsid w:val="0076241C"/>
    <w:rsid w:val="007627A2"/>
    <w:rsid w:val="0076286B"/>
    <w:rsid w:val="00766846"/>
    <w:rsid w:val="00766DE3"/>
    <w:rsid w:val="00766F4A"/>
    <w:rsid w:val="0076790E"/>
    <w:rsid w:val="0077382B"/>
    <w:rsid w:val="00773DC0"/>
    <w:rsid w:val="00774789"/>
    <w:rsid w:val="0077673A"/>
    <w:rsid w:val="007846E1"/>
    <w:rsid w:val="007847D6"/>
    <w:rsid w:val="007910B7"/>
    <w:rsid w:val="007958CA"/>
    <w:rsid w:val="00796DC1"/>
    <w:rsid w:val="007A2107"/>
    <w:rsid w:val="007A5172"/>
    <w:rsid w:val="007A67A0"/>
    <w:rsid w:val="007B570C"/>
    <w:rsid w:val="007C6F69"/>
    <w:rsid w:val="007D5A8D"/>
    <w:rsid w:val="007D63FC"/>
    <w:rsid w:val="007E2234"/>
    <w:rsid w:val="007E4A6E"/>
    <w:rsid w:val="007E6155"/>
    <w:rsid w:val="007F15CE"/>
    <w:rsid w:val="007F3581"/>
    <w:rsid w:val="007F4F8F"/>
    <w:rsid w:val="007F56A7"/>
    <w:rsid w:val="00800851"/>
    <w:rsid w:val="00803601"/>
    <w:rsid w:val="00804D39"/>
    <w:rsid w:val="00807DD0"/>
    <w:rsid w:val="00815C1B"/>
    <w:rsid w:val="00821D01"/>
    <w:rsid w:val="00822B88"/>
    <w:rsid w:val="00826B7B"/>
    <w:rsid w:val="00831DE9"/>
    <w:rsid w:val="00833899"/>
    <w:rsid w:val="00845C50"/>
    <w:rsid w:val="00846789"/>
    <w:rsid w:val="0085502E"/>
    <w:rsid w:val="00857FF0"/>
    <w:rsid w:val="00872044"/>
    <w:rsid w:val="0087262B"/>
    <w:rsid w:val="008760BD"/>
    <w:rsid w:val="00876D73"/>
    <w:rsid w:val="00887F36"/>
    <w:rsid w:val="008A1B78"/>
    <w:rsid w:val="008A3568"/>
    <w:rsid w:val="008B2021"/>
    <w:rsid w:val="008B4CEC"/>
    <w:rsid w:val="008B60F5"/>
    <w:rsid w:val="008C0335"/>
    <w:rsid w:val="008C1D3F"/>
    <w:rsid w:val="008C50F3"/>
    <w:rsid w:val="008C65BC"/>
    <w:rsid w:val="008C7EFE"/>
    <w:rsid w:val="008D03B9"/>
    <w:rsid w:val="008D30C7"/>
    <w:rsid w:val="008D552B"/>
    <w:rsid w:val="008E1138"/>
    <w:rsid w:val="008E4411"/>
    <w:rsid w:val="008E5DB4"/>
    <w:rsid w:val="008F18D6"/>
    <w:rsid w:val="008F2C9B"/>
    <w:rsid w:val="008F797B"/>
    <w:rsid w:val="0090367C"/>
    <w:rsid w:val="00904780"/>
    <w:rsid w:val="0090635B"/>
    <w:rsid w:val="00913A46"/>
    <w:rsid w:val="00920DEB"/>
    <w:rsid w:val="00922385"/>
    <w:rsid w:val="009223DF"/>
    <w:rsid w:val="0092437A"/>
    <w:rsid w:val="009271DF"/>
    <w:rsid w:val="00930B79"/>
    <w:rsid w:val="00936091"/>
    <w:rsid w:val="00940D8A"/>
    <w:rsid w:val="00941491"/>
    <w:rsid w:val="009544E2"/>
    <w:rsid w:val="00962258"/>
    <w:rsid w:val="00964860"/>
    <w:rsid w:val="009678B7"/>
    <w:rsid w:val="00992D9C"/>
    <w:rsid w:val="009959F2"/>
    <w:rsid w:val="00996CB8"/>
    <w:rsid w:val="009A27BB"/>
    <w:rsid w:val="009B2E97"/>
    <w:rsid w:val="009B5146"/>
    <w:rsid w:val="009C0F4D"/>
    <w:rsid w:val="009C418E"/>
    <w:rsid w:val="009C442C"/>
    <w:rsid w:val="009D20A1"/>
    <w:rsid w:val="009E07F4"/>
    <w:rsid w:val="009E1AEE"/>
    <w:rsid w:val="009E677D"/>
    <w:rsid w:val="009F309B"/>
    <w:rsid w:val="009F392E"/>
    <w:rsid w:val="009F53C5"/>
    <w:rsid w:val="009F64E4"/>
    <w:rsid w:val="00A00B86"/>
    <w:rsid w:val="00A031F0"/>
    <w:rsid w:val="00A066DE"/>
    <w:rsid w:val="00A0740E"/>
    <w:rsid w:val="00A12463"/>
    <w:rsid w:val="00A15641"/>
    <w:rsid w:val="00A15C00"/>
    <w:rsid w:val="00A25874"/>
    <w:rsid w:val="00A4050F"/>
    <w:rsid w:val="00A40C1B"/>
    <w:rsid w:val="00A43668"/>
    <w:rsid w:val="00A472C8"/>
    <w:rsid w:val="00A50641"/>
    <w:rsid w:val="00A51062"/>
    <w:rsid w:val="00A51197"/>
    <w:rsid w:val="00A530BF"/>
    <w:rsid w:val="00A6177B"/>
    <w:rsid w:val="00A66136"/>
    <w:rsid w:val="00A71189"/>
    <w:rsid w:val="00A7364A"/>
    <w:rsid w:val="00A74DCC"/>
    <w:rsid w:val="00A753ED"/>
    <w:rsid w:val="00A77512"/>
    <w:rsid w:val="00A85121"/>
    <w:rsid w:val="00A94C2F"/>
    <w:rsid w:val="00A95C0A"/>
    <w:rsid w:val="00AA2FA0"/>
    <w:rsid w:val="00AA3E17"/>
    <w:rsid w:val="00AA42EA"/>
    <w:rsid w:val="00AA4CBB"/>
    <w:rsid w:val="00AA606D"/>
    <w:rsid w:val="00AA65FA"/>
    <w:rsid w:val="00AA7351"/>
    <w:rsid w:val="00AB1063"/>
    <w:rsid w:val="00AC16A9"/>
    <w:rsid w:val="00AD056F"/>
    <w:rsid w:val="00AD0C7B"/>
    <w:rsid w:val="00AD1771"/>
    <w:rsid w:val="00AD1786"/>
    <w:rsid w:val="00AD3565"/>
    <w:rsid w:val="00AD5F1A"/>
    <w:rsid w:val="00AD6731"/>
    <w:rsid w:val="00AD792A"/>
    <w:rsid w:val="00AE1D4A"/>
    <w:rsid w:val="00AE3BB4"/>
    <w:rsid w:val="00B008D5"/>
    <w:rsid w:val="00B02F73"/>
    <w:rsid w:val="00B03008"/>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6F3"/>
    <w:rsid w:val="00B82A36"/>
    <w:rsid w:val="00B84D38"/>
    <w:rsid w:val="00B8518B"/>
    <w:rsid w:val="00B85FBA"/>
    <w:rsid w:val="00B97CC3"/>
    <w:rsid w:val="00BB0BAD"/>
    <w:rsid w:val="00BB4AF2"/>
    <w:rsid w:val="00BC06C4"/>
    <w:rsid w:val="00BC3CDD"/>
    <w:rsid w:val="00BC663E"/>
    <w:rsid w:val="00BC6D2B"/>
    <w:rsid w:val="00BC7A4B"/>
    <w:rsid w:val="00BD0F18"/>
    <w:rsid w:val="00BD5A0E"/>
    <w:rsid w:val="00BD7E91"/>
    <w:rsid w:val="00BD7F0D"/>
    <w:rsid w:val="00BE49F4"/>
    <w:rsid w:val="00BF2D62"/>
    <w:rsid w:val="00C00691"/>
    <w:rsid w:val="00C02D0A"/>
    <w:rsid w:val="00C03A6E"/>
    <w:rsid w:val="00C048CE"/>
    <w:rsid w:val="00C04B7A"/>
    <w:rsid w:val="00C17298"/>
    <w:rsid w:val="00C226C0"/>
    <w:rsid w:val="00C26B03"/>
    <w:rsid w:val="00C40313"/>
    <w:rsid w:val="00C42FE6"/>
    <w:rsid w:val="00C43555"/>
    <w:rsid w:val="00C44F6A"/>
    <w:rsid w:val="00C47696"/>
    <w:rsid w:val="00C57268"/>
    <w:rsid w:val="00C6198E"/>
    <w:rsid w:val="00C708EA"/>
    <w:rsid w:val="00C70DE2"/>
    <w:rsid w:val="00C7216F"/>
    <w:rsid w:val="00C776E5"/>
    <w:rsid w:val="00C778A5"/>
    <w:rsid w:val="00C95162"/>
    <w:rsid w:val="00CA551E"/>
    <w:rsid w:val="00CB2B9A"/>
    <w:rsid w:val="00CB3151"/>
    <w:rsid w:val="00CB51FD"/>
    <w:rsid w:val="00CB6A37"/>
    <w:rsid w:val="00CB7684"/>
    <w:rsid w:val="00CC16CC"/>
    <w:rsid w:val="00CC413F"/>
    <w:rsid w:val="00CC4380"/>
    <w:rsid w:val="00CC7C8F"/>
    <w:rsid w:val="00CD1C73"/>
    <w:rsid w:val="00CD1FC4"/>
    <w:rsid w:val="00CE22D6"/>
    <w:rsid w:val="00CE4A40"/>
    <w:rsid w:val="00CE7DE6"/>
    <w:rsid w:val="00CF06BF"/>
    <w:rsid w:val="00CF4237"/>
    <w:rsid w:val="00CF45CD"/>
    <w:rsid w:val="00D034A0"/>
    <w:rsid w:val="00D10973"/>
    <w:rsid w:val="00D10A2D"/>
    <w:rsid w:val="00D139AC"/>
    <w:rsid w:val="00D145E1"/>
    <w:rsid w:val="00D21061"/>
    <w:rsid w:val="00D21732"/>
    <w:rsid w:val="00D22913"/>
    <w:rsid w:val="00D25FC2"/>
    <w:rsid w:val="00D30534"/>
    <w:rsid w:val="00D37B14"/>
    <w:rsid w:val="00D4108E"/>
    <w:rsid w:val="00D474A0"/>
    <w:rsid w:val="00D47E35"/>
    <w:rsid w:val="00D57BFB"/>
    <w:rsid w:val="00D6163D"/>
    <w:rsid w:val="00D6259C"/>
    <w:rsid w:val="00D73A90"/>
    <w:rsid w:val="00D8025B"/>
    <w:rsid w:val="00D831A3"/>
    <w:rsid w:val="00D97BE3"/>
    <w:rsid w:val="00DA3711"/>
    <w:rsid w:val="00DB619A"/>
    <w:rsid w:val="00DD1F0E"/>
    <w:rsid w:val="00DD46F3"/>
    <w:rsid w:val="00DD7B5F"/>
    <w:rsid w:val="00DE51A5"/>
    <w:rsid w:val="00DE56F2"/>
    <w:rsid w:val="00DE6367"/>
    <w:rsid w:val="00DE6A35"/>
    <w:rsid w:val="00DE7EB3"/>
    <w:rsid w:val="00DF116D"/>
    <w:rsid w:val="00E009D2"/>
    <w:rsid w:val="00E01EA1"/>
    <w:rsid w:val="00E16FF7"/>
    <w:rsid w:val="00E22C30"/>
    <w:rsid w:val="00E26D68"/>
    <w:rsid w:val="00E372EF"/>
    <w:rsid w:val="00E437B0"/>
    <w:rsid w:val="00E44045"/>
    <w:rsid w:val="00E4520D"/>
    <w:rsid w:val="00E618C4"/>
    <w:rsid w:val="00E7218A"/>
    <w:rsid w:val="00E8338C"/>
    <w:rsid w:val="00E84BAF"/>
    <w:rsid w:val="00E878EE"/>
    <w:rsid w:val="00E95FC3"/>
    <w:rsid w:val="00EA6EC7"/>
    <w:rsid w:val="00EB0647"/>
    <w:rsid w:val="00EB104F"/>
    <w:rsid w:val="00EB138E"/>
    <w:rsid w:val="00EB282B"/>
    <w:rsid w:val="00EB46E5"/>
    <w:rsid w:val="00EB4EB6"/>
    <w:rsid w:val="00EB5D4D"/>
    <w:rsid w:val="00EC10AE"/>
    <w:rsid w:val="00EC7DE2"/>
    <w:rsid w:val="00ED0703"/>
    <w:rsid w:val="00ED116C"/>
    <w:rsid w:val="00ED14BD"/>
    <w:rsid w:val="00ED6360"/>
    <w:rsid w:val="00ED6EAE"/>
    <w:rsid w:val="00EE2244"/>
    <w:rsid w:val="00EE3C5F"/>
    <w:rsid w:val="00EE7882"/>
    <w:rsid w:val="00EF360F"/>
    <w:rsid w:val="00F00E0B"/>
    <w:rsid w:val="00F016C7"/>
    <w:rsid w:val="00F01739"/>
    <w:rsid w:val="00F063DF"/>
    <w:rsid w:val="00F12DEC"/>
    <w:rsid w:val="00F13FD2"/>
    <w:rsid w:val="00F1715C"/>
    <w:rsid w:val="00F17C45"/>
    <w:rsid w:val="00F17E8A"/>
    <w:rsid w:val="00F27019"/>
    <w:rsid w:val="00F310F8"/>
    <w:rsid w:val="00F348C0"/>
    <w:rsid w:val="00F35939"/>
    <w:rsid w:val="00F45607"/>
    <w:rsid w:val="00F46000"/>
    <w:rsid w:val="00F4722B"/>
    <w:rsid w:val="00F54432"/>
    <w:rsid w:val="00F569C6"/>
    <w:rsid w:val="00F62AD3"/>
    <w:rsid w:val="00F659EB"/>
    <w:rsid w:val="00F66934"/>
    <w:rsid w:val="00F714E1"/>
    <w:rsid w:val="00F86BA6"/>
    <w:rsid w:val="00F93A72"/>
    <w:rsid w:val="00F93E20"/>
    <w:rsid w:val="00FA08AD"/>
    <w:rsid w:val="00FB6342"/>
    <w:rsid w:val="00FC5A9F"/>
    <w:rsid w:val="00FC6389"/>
    <w:rsid w:val="00FC757D"/>
    <w:rsid w:val="00FE320C"/>
    <w:rsid w:val="00FE4333"/>
    <w:rsid w:val="00FE6AEC"/>
    <w:rsid w:val="00FF2A62"/>
    <w:rsid w:val="00FF6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792E2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nowrap">
    <w:name w:val="nowrap"/>
    <w:basedOn w:val="Standardnpsmoodstavce"/>
    <w:rsid w:val="00E833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nowrap">
    <w:name w:val="nowrap"/>
    <w:basedOn w:val="Standardnpsmoodstavce"/>
    <w:rsid w:val="00E83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881869658">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509490900">
      <w:bodyDiv w:val="1"/>
      <w:marLeft w:val="0"/>
      <w:marRight w:val="0"/>
      <w:marTop w:val="0"/>
      <w:marBottom w:val="0"/>
      <w:divBdr>
        <w:top w:val="none" w:sz="0" w:space="0" w:color="auto"/>
        <w:left w:val="none" w:sz="0" w:space="0" w:color="auto"/>
        <w:bottom w:val="none" w:sz="0" w:space="0" w:color="auto"/>
        <w:right w:val="none" w:sz="0" w:space="0" w:color="auto"/>
      </w:divBdr>
    </w:div>
    <w:div w:id="1784766245">
      <w:bodyDiv w:val="1"/>
      <w:marLeft w:val="0"/>
      <w:marRight w:val="0"/>
      <w:marTop w:val="0"/>
      <w:marBottom w:val="0"/>
      <w:divBdr>
        <w:top w:val="none" w:sz="0" w:space="0" w:color="auto"/>
        <w:left w:val="none" w:sz="0" w:space="0" w:color="auto"/>
        <w:bottom w:val="none" w:sz="0" w:space="0" w:color="auto"/>
        <w:right w:val="none" w:sz="0" w:space="0" w:color="auto"/>
      </w:divBdr>
      <w:divsChild>
        <w:div w:id="1783722635">
          <w:marLeft w:val="0"/>
          <w:marRight w:val="0"/>
          <w:marTop w:val="0"/>
          <w:marBottom w:val="0"/>
          <w:divBdr>
            <w:top w:val="none" w:sz="0" w:space="0" w:color="auto"/>
            <w:left w:val="none" w:sz="0" w:space="0" w:color="auto"/>
            <w:bottom w:val="none" w:sz="0" w:space="0" w:color="auto"/>
            <w:right w:val="none" w:sz="0" w:space="0" w:color="auto"/>
          </w:divBdr>
        </w:div>
      </w:divsChild>
    </w:div>
    <w:div w:id="21218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9540218-31CF-4176-AF54-0C6B25177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TotalTime>
  <Pages>1</Pages>
  <Words>18457</Words>
  <Characters>108902</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Příleská Kateřina</cp:lastModifiedBy>
  <cp:revision>10</cp:revision>
  <cp:lastPrinted>2021-02-09T09:35:00Z</cp:lastPrinted>
  <dcterms:created xsi:type="dcterms:W3CDTF">2021-02-04T09:37:00Z</dcterms:created>
  <dcterms:modified xsi:type="dcterms:W3CDTF">2021-02-09T09:36:00Z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